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A35" w:rsidRPr="00B244EF" w:rsidRDefault="00580A35" w:rsidP="00B244EF">
      <w:pPr>
        <w:pStyle w:val="Nzev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CCFF66"/>
        <w:spacing w:line="276" w:lineRule="auto"/>
        <w:rPr>
          <w:rFonts w:cstheme="minorHAnsi"/>
          <w:sz w:val="40"/>
          <w:szCs w:val="40"/>
        </w:rPr>
      </w:pPr>
      <w:r w:rsidRPr="00B244EF">
        <w:rPr>
          <w:rFonts w:cstheme="minorHAnsi"/>
          <w:sz w:val="40"/>
          <w:szCs w:val="40"/>
        </w:rPr>
        <w:t xml:space="preserve">KOMISE </w:t>
      </w:r>
      <w:r w:rsidR="00E62C09" w:rsidRPr="00B244EF">
        <w:rPr>
          <w:rFonts w:cstheme="minorHAnsi"/>
          <w:sz w:val="40"/>
          <w:szCs w:val="40"/>
        </w:rPr>
        <w:t>ŽIVOTNÍHO PROSTŘEDÍ</w:t>
      </w:r>
      <w:r w:rsidRPr="00B244EF">
        <w:rPr>
          <w:rFonts w:cstheme="minorHAnsi"/>
          <w:sz w:val="40"/>
          <w:szCs w:val="40"/>
        </w:rPr>
        <w:t xml:space="preserve"> - ZÁPIS  č. </w:t>
      </w:r>
      <w:r w:rsidR="00E62C09" w:rsidRPr="00B244EF">
        <w:rPr>
          <w:rFonts w:cstheme="minorHAnsi"/>
          <w:sz w:val="40"/>
          <w:szCs w:val="40"/>
        </w:rPr>
        <w:t>01</w:t>
      </w:r>
      <w:r w:rsidR="00864F69" w:rsidRPr="00B244EF">
        <w:rPr>
          <w:rFonts w:cstheme="minorHAnsi"/>
          <w:sz w:val="40"/>
          <w:szCs w:val="40"/>
        </w:rPr>
        <w:t>/201</w:t>
      </w:r>
      <w:r w:rsidR="00E62C09" w:rsidRPr="00B244EF">
        <w:rPr>
          <w:rFonts w:cstheme="minorHAnsi"/>
          <w:sz w:val="40"/>
          <w:szCs w:val="40"/>
        </w:rPr>
        <w:t>9</w:t>
      </w:r>
    </w:p>
    <w:p w:rsidR="00580A35" w:rsidRPr="00B244EF" w:rsidRDefault="00580A35" w:rsidP="00B244EF">
      <w:pPr>
        <w:pStyle w:val="Nadpis1"/>
        <w:numPr>
          <w:ilvl w:val="0"/>
          <w:numId w:val="0"/>
        </w:numPr>
        <w:spacing w:before="0"/>
        <w:jc w:val="both"/>
        <w:rPr>
          <w:rFonts w:cstheme="minorHAnsi"/>
          <w:szCs w:val="24"/>
        </w:rPr>
      </w:pPr>
    </w:p>
    <w:p w:rsidR="00580A35" w:rsidRPr="00B244EF" w:rsidRDefault="00580A35" w:rsidP="00B244EF">
      <w:pPr>
        <w:spacing w:after="60"/>
        <w:ind w:left="708"/>
        <w:rPr>
          <w:rFonts w:cstheme="minorHAnsi"/>
        </w:rPr>
      </w:pPr>
      <w:bookmarkStart w:id="0" w:name="_Toc465269067"/>
      <w:bookmarkStart w:id="1" w:name="_Toc465269117"/>
      <w:r w:rsidRPr="00B244EF">
        <w:rPr>
          <w:rFonts w:cstheme="minorHAnsi"/>
          <w:b/>
          <w:bCs/>
          <w:u w:val="single"/>
        </w:rPr>
        <w:t>Kon</w:t>
      </w:r>
      <w:r w:rsidR="00B244EF" w:rsidRPr="00B244EF">
        <w:rPr>
          <w:rFonts w:cstheme="minorHAnsi"/>
          <w:b/>
          <w:bCs/>
          <w:u w:val="single"/>
        </w:rPr>
        <w:t>á</w:t>
      </w:r>
      <w:r w:rsidRPr="00B244EF">
        <w:rPr>
          <w:rFonts w:cstheme="minorHAnsi"/>
          <w:b/>
          <w:bCs/>
          <w:u w:val="single"/>
        </w:rPr>
        <w:t>n</w:t>
      </w:r>
      <w:r w:rsidR="00B244EF" w:rsidRPr="00B244EF">
        <w:rPr>
          <w:rFonts w:cstheme="minorHAnsi"/>
          <w:b/>
          <w:bCs/>
          <w:u w:val="single"/>
        </w:rPr>
        <w:t>o</w:t>
      </w:r>
      <w:r w:rsidRPr="00B244EF">
        <w:rPr>
          <w:rFonts w:cstheme="minorHAnsi"/>
          <w:b/>
          <w:bCs/>
          <w:u w:val="single"/>
        </w:rPr>
        <w:t xml:space="preserve"> dne:</w:t>
      </w:r>
      <w:r w:rsidR="00B244EF">
        <w:rPr>
          <w:rFonts w:cstheme="minorHAnsi"/>
        </w:rPr>
        <w:tab/>
      </w:r>
      <w:r w:rsidR="00E62C09" w:rsidRPr="00B244EF">
        <w:rPr>
          <w:rFonts w:cstheme="minorHAnsi"/>
        </w:rPr>
        <w:t>08.01.2019</w:t>
      </w:r>
      <w:r w:rsidRPr="00B244EF">
        <w:rPr>
          <w:rFonts w:cstheme="minorHAnsi"/>
        </w:rPr>
        <w:t xml:space="preserve"> (</w:t>
      </w:r>
      <w:r w:rsidR="00E62C09" w:rsidRPr="00B244EF">
        <w:rPr>
          <w:rFonts w:cstheme="minorHAnsi"/>
        </w:rPr>
        <w:t>17:0</w:t>
      </w:r>
      <w:r w:rsidR="00FA700D" w:rsidRPr="00B244EF">
        <w:rPr>
          <w:rFonts w:cstheme="minorHAnsi"/>
        </w:rPr>
        <w:t>8</w:t>
      </w:r>
      <w:r w:rsidR="00B244EF" w:rsidRPr="00B244EF">
        <w:rPr>
          <w:rFonts w:cstheme="minorHAnsi"/>
        </w:rPr>
        <w:t xml:space="preserve"> </w:t>
      </w:r>
      <w:r w:rsidRPr="00B244EF">
        <w:rPr>
          <w:rFonts w:cstheme="minorHAnsi"/>
        </w:rPr>
        <w:t>–</w:t>
      </w:r>
      <w:r w:rsidR="00B244EF" w:rsidRPr="00B244EF">
        <w:rPr>
          <w:rFonts w:cstheme="minorHAnsi"/>
        </w:rPr>
        <w:t xml:space="preserve"> </w:t>
      </w:r>
      <w:r w:rsidR="00612891" w:rsidRPr="00B244EF">
        <w:rPr>
          <w:rFonts w:cstheme="minorHAnsi"/>
        </w:rPr>
        <w:t>18:55</w:t>
      </w:r>
      <w:r w:rsidRPr="00B244EF">
        <w:rPr>
          <w:rFonts w:cstheme="minorHAnsi"/>
        </w:rPr>
        <w:t>)</w:t>
      </w:r>
      <w:bookmarkEnd w:id="0"/>
      <w:bookmarkEnd w:id="1"/>
    </w:p>
    <w:p w:rsidR="00580A35" w:rsidRPr="00B244EF" w:rsidRDefault="00580A35" w:rsidP="00B244EF">
      <w:pPr>
        <w:spacing w:after="60"/>
        <w:rPr>
          <w:rFonts w:cstheme="minorHAnsi"/>
        </w:rPr>
      </w:pPr>
    </w:p>
    <w:p w:rsidR="00580A35" w:rsidRPr="00B244EF" w:rsidRDefault="00580A35" w:rsidP="00B244EF">
      <w:pPr>
        <w:pStyle w:val="Zkladntext2"/>
        <w:keepLines/>
        <w:spacing w:after="60"/>
        <w:ind w:left="2124" w:hanging="1416"/>
        <w:rPr>
          <w:rFonts w:cstheme="minorHAnsi"/>
        </w:rPr>
      </w:pPr>
      <w:r w:rsidRPr="00B244EF">
        <w:rPr>
          <w:rFonts w:cstheme="minorHAnsi"/>
          <w:b/>
          <w:bCs/>
          <w:u w:val="single"/>
        </w:rPr>
        <w:t>Přítomni:</w:t>
      </w:r>
      <w:r w:rsidR="006E4485" w:rsidRPr="00B244EF">
        <w:rPr>
          <w:rFonts w:cstheme="minorHAnsi"/>
          <w:b/>
          <w:bCs/>
        </w:rPr>
        <w:t xml:space="preserve"> </w:t>
      </w:r>
      <w:r w:rsidR="00B244EF">
        <w:rPr>
          <w:rFonts w:cstheme="minorHAnsi"/>
          <w:b/>
          <w:bCs/>
        </w:rPr>
        <w:tab/>
      </w:r>
      <w:r w:rsidR="00B244EF">
        <w:rPr>
          <w:rFonts w:cstheme="minorHAnsi"/>
        </w:rPr>
        <w:t>David Ptáček</w:t>
      </w:r>
      <w:r w:rsidR="00E62C09" w:rsidRPr="00B244EF">
        <w:rPr>
          <w:rFonts w:cstheme="minorHAnsi"/>
        </w:rPr>
        <w:t xml:space="preserve"> – předseda</w:t>
      </w:r>
      <w:r w:rsidR="00B244EF">
        <w:rPr>
          <w:rFonts w:cstheme="minorHAnsi"/>
        </w:rPr>
        <w:t>,</w:t>
      </w:r>
      <w:r w:rsidR="00E62C09" w:rsidRPr="00B244EF">
        <w:rPr>
          <w:rFonts w:cstheme="minorHAnsi"/>
        </w:rPr>
        <w:t xml:space="preserve"> </w:t>
      </w:r>
      <w:r w:rsidR="00B244EF">
        <w:rPr>
          <w:rFonts w:cstheme="minorHAnsi"/>
        </w:rPr>
        <w:t xml:space="preserve">Mgr. Pavlína </w:t>
      </w:r>
      <w:proofErr w:type="spellStart"/>
      <w:r w:rsidR="00B244EF">
        <w:rPr>
          <w:rFonts w:cstheme="minorHAnsi"/>
        </w:rPr>
        <w:t>Civínová</w:t>
      </w:r>
      <w:proofErr w:type="spellEnd"/>
      <w:r w:rsidR="00B244EF">
        <w:rPr>
          <w:rFonts w:cstheme="minorHAnsi"/>
        </w:rPr>
        <w:t>,</w:t>
      </w:r>
      <w:r w:rsidR="00E62C09" w:rsidRPr="00B244EF">
        <w:rPr>
          <w:rFonts w:cstheme="minorHAnsi"/>
        </w:rPr>
        <w:t xml:space="preserve"> Ing. et Ing.</w:t>
      </w:r>
      <w:r w:rsidR="00B244EF">
        <w:rPr>
          <w:rFonts w:cstheme="minorHAnsi"/>
        </w:rPr>
        <w:t xml:space="preserve"> Markéta </w:t>
      </w:r>
      <w:proofErr w:type="spellStart"/>
      <w:r w:rsidR="00B244EF">
        <w:rPr>
          <w:rFonts w:cstheme="minorHAnsi"/>
        </w:rPr>
        <w:t>Drešlová</w:t>
      </w:r>
      <w:proofErr w:type="spellEnd"/>
      <w:r w:rsidR="00B244EF">
        <w:rPr>
          <w:rFonts w:cstheme="minorHAnsi"/>
        </w:rPr>
        <w:t>,</w:t>
      </w:r>
      <w:r w:rsidR="00E62C09" w:rsidRPr="00B244EF">
        <w:rPr>
          <w:rFonts w:cstheme="minorHAnsi"/>
        </w:rPr>
        <w:t xml:space="preserve"> Ing.</w:t>
      </w:r>
      <w:r w:rsidR="00B244EF">
        <w:rPr>
          <w:rFonts w:cstheme="minorHAnsi"/>
        </w:rPr>
        <w:t xml:space="preserve"> Marcela </w:t>
      </w:r>
      <w:proofErr w:type="spellStart"/>
      <w:r w:rsidR="00B244EF">
        <w:rPr>
          <w:rFonts w:cstheme="minorHAnsi"/>
        </w:rPr>
        <w:t>Grecová</w:t>
      </w:r>
      <w:proofErr w:type="spellEnd"/>
      <w:r w:rsidR="00B244EF">
        <w:rPr>
          <w:rFonts w:cstheme="minorHAnsi"/>
        </w:rPr>
        <w:t xml:space="preserve">, Ing. Pavel Javorský, Mgr. Martina </w:t>
      </w:r>
      <w:r w:rsidR="00E62C09" w:rsidRPr="00B244EF">
        <w:rPr>
          <w:rFonts w:cstheme="minorHAnsi"/>
        </w:rPr>
        <w:t>Kaňáková</w:t>
      </w:r>
      <w:r w:rsidR="00B244EF">
        <w:rPr>
          <w:rFonts w:cstheme="minorHAnsi"/>
        </w:rPr>
        <w:t>, JUDr. Patricie</w:t>
      </w:r>
      <w:r w:rsidR="00E62C09" w:rsidRPr="00B244EF">
        <w:rPr>
          <w:rFonts w:cstheme="minorHAnsi"/>
        </w:rPr>
        <w:t xml:space="preserve"> Pražáková</w:t>
      </w:r>
      <w:r w:rsidR="00B244EF">
        <w:rPr>
          <w:rFonts w:cstheme="minorHAnsi"/>
        </w:rPr>
        <w:t xml:space="preserve">, </w:t>
      </w:r>
      <w:r w:rsidR="00E62C09" w:rsidRPr="00B244EF">
        <w:rPr>
          <w:rFonts w:cstheme="minorHAnsi"/>
        </w:rPr>
        <w:t>MgA</w:t>
      </w:r>
      <w:r w:rsidR="00B244EF">
        <w:rPr>
          <w:rFonts w:cstheme="minorHAnsi"/>
        </w:rPr>
        <w:t xml:space="preserve"> Petr Prokop, Věra </w:t>
      </w:r>
      <w:r w:rsidR="00E62C09" w:rsidRPr="00B244EF">
        <w:rPr>
          <w:rFonts w:cstheme="minorHAnsi"/>
        </w:rPr>
        <w:t>Přibylová</w:t>
      </w:r>
      <w:r w:rsidR="00B244EF">
        <w:rPr>
          <w:rFonts w:cstheme="minorHAnsi"/>
        </w:rPr>
        <w:t xml:space="preserve">, </w:t>
      </w:r>
      <w:r w:rsidR="00524B96">
        <w:rPr>
          <w:rFonts w:cstheme="minorHAnsi"/>
        </w:rPr>
        <w:t xml:space="preserve">prof. Mgr. Ing. </w:t>
      </w:r>
      <w:r w:rsidR="00E62C09" w:rsidRPr="00B244EF">
        <w:rPr>
          <w:rFonts w:cstheme="minorHAnsi"/>
        </w:rPr>
        <w:t>Markéta</w:t>
      </w:r>
      <w:r w:rsidR="00B244EF">
        <w:rPr>
          <w:rFonts w:cstheme="minorHAnsi"/>
        </w:rPr>
        <w:t xml:space="preserve"> Sedmíková</w:t>
      </w:r>
      <w:r w:rsidR="00524B96">
        <w:rPr>
          <w:rFonts w:cstheme="minorHAnsi"/>
        </w:rPr>
        <w:t>, Ph.D.</w:t>
      </w:r>
      <w:r w:rsidR="00B244EF">
        <w:rPr>
          <w:rFonts w:cstheme="minorHAnsi"/>
        </w:rPr>
        <w:t>,</w:t>
      </w:r>
      <w:r w:rsidR="00E62C09" w:rsidRPr="00B244EF">
        <w:rPr>
          <w:rFonts w:cstheme="minorHAnsi"/>
        </w:rPr>
        <w:t xml:space="preserve"> Jaroslav</w:t>
      </w:r>
      <w:r w:rsidR="00B244EF">
        <w:rPr>
          <w:rFonts w:cstheme="minorHAnsi"/>
        </w:rPr>
        <w:t xml:space="preserve"> Srp, Ing. Eva Tichá</w:t>
      </w:r>
    </w:p>
    <w:p w:rsidR="00580A35" w:rsidRPr="00B244EF" w:rsidRDefault="00580A35" w:rsidP="00B244EF">
      <w:pPr>
        <w:pStyle w:val="Zkladntext2"/>
        <w:keepLines/>
        <w:spacing w:after="60"/>
        <w:ind w:left="708"/>
        <w:rPr>
          <w:rFonts w:cstheme="minorHAnsi"/>
          <w:u w:val="single"/>
        </w:rPr>
      </w:pPr>
    </w:p>
    <w:p w:rsidR="00580A35" w:rsidRPr="00B244EF" w:rsidRDefault="00880CD0" w:rsidP="00B244EF">
      <w:pPr>
        <w:pStyle w:val="Zkladntext2"/>
        <w:keepLines/>
        <w:spacing w:after="60"/>
        <w:ind w:left="708"/>
        <w:rPr>
          <w:rFonts w:cstheme="minorHAnsi"/>
        </w:rPr>
      </w:pPr>
      <w:r w:rsidRPr="00B244EF">
        <w:rPr>
          <w:rFonts w:cstheme="minorHAnsi"/>
          <w:b/>
          <w:bCs/>
          <w:u w:val="single"/>
        </w:rPr>
        <w:t>Omluveni</w:t>
      </w:r>
      <w:r w:rsidR="00580A35" w:rsidRPr="00B244EF">
        <w:rPr>
          <w:rFonts w:cstheme="minorHAnsi"/>
          <w:u w:val="single"/>
        </w:rPr>
        <w:t>:</w:t>
      </w:r>
      <w:r w:rsidR="00B244EF">
        <w:rPr>
          <w:rFonts w:cstheme="minorHAnsi"/>
        </w:rPr>
        <w:tab/>
      </w:r>
      <w:r w:rsidR="00D41AC7">
        <w:rPr>
          <w:rFonts w:cstheme="minorHAnsi"/>
        </w:rPr>
        <w:t xml:space="preserve">Mgr. </w:t>
      </w:r>
      <w:r w:rsidR="00B244EF">
        <w:rPr>
          <w:rFonts w:cstheme="minorHAnsi"/>
        </w:rPr>
        <w:t>Karolína Brabcová</w:t>
      </w:r>
    </w:p>
    <w:p w:rsidR="00E62C09" w:rsidRPr="00B244EF" w:rsidRDefault="00E62C09" w:rsidP="00B244EF">
      <w:pPr>
        <w:pStyle w:val="Zkladntext2"/>
        <w:keepLines/>
        <w:spacing w:after="60"/>
        <w:ind w:left="708"/>
        <w:rPr>
          <w:rFonts w:cstheme="minorHAnsi"/>
        </w:rPr>
      </w:pPr>
    </w:p>
    <w:p w:rsidR="00580A35" w:rsidRPr="00B244EF" w:rsidRDefault="00580A35" w:rsidP="00B244EF">
      <w:pPr>
        <w:pStyle w:val="Zkladntext2"/>
        <w:keepLines/>
        <w:spacing w:after="60"/>
        <w:ind w:left="708"/>
        <w:jc w:val="left"/>
        <w:rPr>
          <w:rFonts w:cstheme="minorHAnsi"/>
        </w:rPr>
      </w:pPr>
      <w:r w:rsidRPr="00B244EF">
        <w:rPr>
          <w:rFonts w:cstheme="minorHAnsi"/>
          <w:b/>
          <w:bCs/>
          <w:u w:val="single"/>
        </w:rPr>
        <w:t>Hosté:</w:t>
      </w:r>
      <w:r w:rsidR="00B244EF">
        <w:rPr>
          <w:rFonts w:cstheme="minorHAnsi"/>
        </w:rPr>
        <w:tab/>
      </w:r>
      <w:r w:rsidR="00B244EF">
        <w:rPr>
          <w:rFonts w:cstheme="minorHAnsi"/>
        </w:rPr>
        <w:tab/>
      </w:r>
      <w:r w:rsidR="002F2D85" w:rsidRPr="00B244EF">
        <w:rPr>
          <w:rFonts w:cstheme="minorHAnsi"/>
        </w:rPr>
        <w:t>Ing. Dana Ch</w:t>
      </w:r>
      <w:r w:rsidR="006656A9" w:rsidRPr="00B244EF">
        <w:rPr>
          <w:rFonts w:cstheme="minorHAnsi"/>
        </w:rPr>
        <w:t>a</w:t>
      </w:r>
      <w:r w:rsidR="00491787" w:rsidRPr="00B244EF">
        <w:rPr>
          <w:rFonts w:cstheme="minorHAnsi"/>
        </w:rPr>
        <w:t>r</w:t>
      </w:r>
      <w:r w:rsidR="002F2D85" w:rsidRPr="00B244EF">
        <w:rPr>
          <w:rFonts w:cstheme="minorHAnsi"/>
        </w:rPr>
        <w:t>vátová</w:t>
      </w:r>
      <w:r w:rsidR="00B244EF">
        <w:rPr>
          <w:rFonts w:cstheme="minorHAnsi"/>
        </w:rPr>
        <w:t xml:space="preserve">, </w:t>
      </w:r>
      <w:r w:rsidR="00FA700D" w:rsidRPr="00B244EF">
        <w:rPr>
          <w:rFonts w:cstheme="minorHAnsi"/>
        </w:rPr>
        <w:t>Veronika Loudová</w:t>
      </w:r>
    </w:p>
    <w:p w:rsidR="00580A35" w:rsidRDefault="00580A35" w:rsidP="00580A35">
      <w:pPr>
        <w:pStyle w:val="Zkladntext2"/>
        <w:keepLines/>
        <w:spacing w:line="240" w:lineRule="atLeast"/>
        <w:rPr>
          <w:rFonts w:ascii="Calibri" w:hAnsi="Calibri" w:cs="Calibri"/>
          <w:sz w:val="20"/>
          <w:szCs w:val="20"/>
        </w:rPr>
      </w:pPr>
    </w:p>
    <w:p w:rsidR="007C527E" w:rsidRDefault="007C527E" w:rsidP="00DD065B"/>
    <w:p w:rsidR="00E62C09" w:rsidRPr="00DD065B" w:rsidRDefault="008B3930" w:rsidP="00DD065B">
      <w:pPr>
        <w:jc w:val="both"/>
      </w:pPr>
      <w:r>
        <w:t xml:space="preserve">Předseda komise David Ptáček </w:t>
      </w:r>
      <w:r w:rsidRPr="00915C22">
        <w:t xml:space="preserve">přivítal členy na prvním jednání komise ve volebním období 2018 – 2022. </w:t>
      </w:r>
      <w:r w:rsidR="00B244EF" w:rsidRPr="009E1583">
        <w:rPr>
          <w:rStyle w:val="Nadpis1Char"/>
          <w:b w:val="0"/>
          <w:szCs w:val="24"/>
          <w:u w:val="none"/>
        </w:rPr>
        <w:t>Předseda komise</w:t>
      </w:r>
      <w:r w:rsidR="00B244EF" w:rsidRPr="00DD065B">
        <w:t xml:space="preserve"> </w:t>
      </w:r>
      <w:r w:rsidR="00B244EF" w:rsidRPr="00DD065B">
        <w:rPr>
          <w:b/>
          <w:color w:val="244061" w:themeColor="accent1" w:themeShade="80"/>
        </w:rPr>
        <w:t>pověřil Ing. Evu Tichou ověřením zápisu</w:t>
      </w:r>
      <w:r w:rsidR="00B244EF" w:rsidRPr="00DD065B">
        <w:t xml:space="preserve"> z tohoto jednání komise, s čímž </w:t>
      </w:r>
      <w:r w:rsidR="00B244EF" w:rsidRPr="00DD065B">
        <w:rPr>
          <w:b/>
          <w:color w:val="244061" w:themeColor="accent1" w:themeShade="80"/>
        </w:rPr>
        <w:t>ostatní členové komise vyjádřili souhlas.</w:t>
      </w:r>
      <w:r w:rsidR="00B244EF" w:rsidRPr="00DD065B">
        <w:t xml:space="preserve"> </w:t>
      </w:r>
      <w:r w:rsidRPr="00DD065B">
        <w:t>Každý z členů se krátce představil, následně pokračovalo jednání dle programu.</w:t>
      </w:r>
    </w:p>
    <w:p w:rsidR="00E62C09" w:rsidRPr="00E62C09" w:rsidRDefault="00E62C09" w:rsidP="00E62C09">
      <w:pPr>
        <w:rPr>
          <w:rFonts w:cs="Calibri"/>
          <w:color w:val="7030A0"/>
        </w:rPr>
      </w:pPr>
    </w:p>
    <w:p w:rsidR="00E62C09" w:rsidRPr="00AF2253" w:rsidRDefault="00E62C09" w:rsidP="00B244EF">
      <w:pPr>
        <w:pStyle w:val="Nadpis1"/>
      </w:pPr>
      <w:r w:rsidRPr="00AF2253">
        <w:t xml:space="preserve">Schválení programu </w:t>
      </w:r>
    </w:p>
    <w:p w:rsidR="00AF2253" w:rsidRPr="009E1583" w:rsidRDefault="00AF2253" w:rsidP="00AF2253">
      <w:pPr>
        <w:pStyle w:val="Odstavecseseznamem"/>
        <w:ind w:left="1065"/>
        <w:rPr>
          <w:rFonts w:cs="Calibri"/>
          <w:color w:val="7030A0"/>
        </w:rPr>
      </w:pPr>
    </w:p>
    <w:p w:rsidR="00AF2253" w:rsidRPr="009E1583" w:rsidRDefault="00AF2253" w:rsidP="009E1583">
      <w:pPr>
        <w:jc w:val="both"/>
        <w:rPr>
          <w:rStyle w:val="Nadpis1Char"/>
          <w:b w:val="0"/>
          <w:szCs w:val="24"/>
          <w:u w:val="none"/>
        </w:rPr>
      </w:pPr>
      <w:bookmarkStart w:id="2" w:name="_Toc534747998"/>
      <w:r w:rsidRPr="009E1583">
        <w:rPr>
          <w:rStyle w:val="Nadpis1Char"/>
          <w:b w:val="0"/>
          <w:szCs w:val="24"/>
          <w:u w:val="none"/>
        </w:rPr>
        <w:t xml:space="preserve">Předseda komise David Ptáček navrhl předsunutí bodu </w:t>
      </w:r>
      <w:r w:rsidR="009E1583" w:rsidRPr="009E1583">
        <w:rPr>
          <w:rStyle w:val="Nadpis1Char"/>
          <w:b w:val="0"/>
          <w:i/>
          <w:szCs w:val="24"/>
          <w:u w:val="none"/>
        </w:rPr>
        <w:t>„</w:t>
      </w:r>
      <w:r w:rsidRPr="009E1583">
        <w:rPr>
          <w:rStyle w:val="Nadpis1Char"/>
          <w:b w:val="0"/>
          <w:i/>
          <w:szCs w:val="24"/>
          <w:u w:val="none"/>
        </w:rPr>
        <w:t xml:space="preserve">Schválení či neschválení nahrávání jednání (dle </w:t>
      </w:r>
      <w:proofErr w:type="spellStart"/>
      <w:proofErr w:type="gramStart"/>
      <w:r w:rsidRPr="009E1583">
        <w:rPr>
          <w:rStyle w:val="Nadpis1Char"/>
          <w:b w:val="0"/>
          <w:i/>
          <w:szCs w:val="24"/>
          <w:u w:val="none"/>
        </w:rPr>
        <w:t>čl</w:t>
      </w:r>
      <w:proofErr w:type="spellEnd"/>
      <w:r w:rsidRPr="009E1583">
        <w:rPr>
          <w:rStyle w:val="Nadpis1Char"/>
          <w:b w:val="0"/>
          <w:i/>
          <w:szCs w:val="24"/>
          <w:u w:val="none"/>
        </w:rPr>
        <w:t xml:space="preserve"> . 9, jednacího</w:t>
      </w:r>
      <w:proofErr w:type="gramEnd"/>
      <w:r w:rsidRPr="009E1583">
        <w:rPr>
          <w:rStyle w:val="Nadpis1Char"/>
          <w:b w:val="0"/>
          <w:i/>
          <w:szCs w:val="24"/>
          <w:u w:val="none"/>
        </w:rPr>
        <w:t xml:space="preserve"> řádu komisí RMČ)</w:t>
      </w:r>
      <w:r w:rsidR="009E1583" w:rsidRPr="009E1583">
        <w:rPr>
          <w:rStyle w:val="Nadpis1Char"/>
          <w:b w:val="0"/>
          <w:i/>
          <w:szCs w:val="24"/>
          <w:u w:val="none"/>
        </w:rPr>
        <w:t>“</w:t>
      </w:r>
      <w:r w:rsidRPr="009E1583">
        <w:rPr>
          <w:rStyle w:val="Nadpis1Char"/>
          <w:b w:val="0"/>
          <w:szCs w:val="24"/>
          <w:u w:val="none"/>
        </w:rPr>
        <w:t xml:space="preserve"> jako p</w:t>
      </w:r>
      <w:r w:rsidR="009E1583">
        <w:rPr>
          <w:rStyle w:val="Nadpis1Char"/>
          <w:b w:val="0"/>
          <w:szCs w:val="24"/>
          <w:u w:val="none"/>
        </w:rPr>
        <w:t>r</w:t>
      </w:r>
      <w:r w:rsidRPr="009E1583">
        <w:rPr>
          <w:rStyle w:val="Nadpis1Char"/>
          <w:b w:val="0"/>
          <w:szCs w:val="24"/>
          <w:u w:val="none"/>
        </w:rPr>
        <w:t xml:space="preserve">vní bod </w:t>
      </w:r>
      <w:r w:rsidR="009E1583" w:rsidRPr="009E1583">
        <w:rPr>
          <w:rStyle w:val="Nadpis1Char"/>
          <w:b w:val="0"/>
          <w:i/>
          <w:szCs w:val="24"/>
          <w:u w:val="none"/>
        </w:rPr>
        <w:t>„</w:t>
      </w:r>
      <w:r w:rsidRPr="009E1583">
        <w:rPr>
          <w:rStyle w:val="Nadpis1Char"/>
          <w:b w:val="0"/>
          <w:i/>
          <w:szCs w:val="24"/>
          <w:u w:val="none"/>
        </w:rPr>
        <w:t>Organizačních záležitostí</w:t>
      </w:r>
      <w:r w:rsidR="009E1583" w:rsidRPr="009E1583">
        <w:rPr>
          <w:rStyle w:val="Nadpis1Char"/>
          <w:b w:val="0"/>
          <w:i/>
          <w:szCs w:val="24"/>
          <w:u w:val="none"/>
        </w:rPr>
        <w:t>“</w:t>
      </w:r>
      <w:r w:rsidRPr="009E1583">
        <w:rPr>
          <w:rStyle w:val="Nadpis1Char"/>
          <w:b w:val="0"/>
          <w:szCs w:val="24"/>
          <w:u w:val="none"/>
        </w:rPr>
        <w:t xml:space="preserve"> a</w:t>
      </w:r>
      <w:r w:rsidR="009E1583">
        <w:rPr>
          <w:rStyle w:val="Nadpis1Char"/>
          <w:b w:val="0"/>
          <w:szCs w:val="24"/>
          <w:u w:val="none"/>
        </w:rPr>
        <w:t> </w:t>
      </w:r>
      <w:r w:rsidRPr="009E1583">
        <w:rPr>
          <w:rStyle w:val="Nadpis1Char"/>
          <w:b w:val="0"/>
          <w:szCs w:val="24"/>
          <w:u w:val="none"/>
        </w:rPr>
        <w:t xml:space="preserve">přesunout bod </w:t>
      </w:r>
      <w:r w:rsidR="009E1583">
        <w:rPr>
          <w:rStyle w:val="Nadpis1Char"/>
          <w:b w:val="0"/>
          <w:szCs w:val="24"/>
          <w:u w:val="none"/>
        </w:rPr>
        <w:t>„</w:t>
      </w:r>
      <w:r w:rsidR="009E1583" w:rsidRPr="009E1583">
        <w:rPr>
          <w:rStyle w:val="Nadpis1Char"/>
          <w:b w:val="0"/>
          <w:i/>
          <w:szCs w:val="24"/>
          <w:u w:val="none"/>
        </w:rPr>
        <w:t>Volba místopředsedy KŽP</w:t>
      </w:r>
      <w:r w:rsidR="009E1583">
        <w:rPr>
          <w:rStyle w:val="Nadpis1Char"/>
          <w:b w:val="0"/>
          <w:i/>
          <w:szCs w:val="24"/>
          <w:u w:val="none"/>
        </w:rPr>
        <w:t>“</w:t>
      </w:r>
      <w:r w:rsidRPr="009E1583">
        <w:rPr>
          <w:rStyle w:val="Nadpis1Char"/>
          <w:b w:val="0"/>
          <w:szCs w:val="24"/>
          <w:u w:val="none"/>
        </w:rPr>
        <w:t xml:space="preserve"> na příští jednání vzhledem k absenci paní Sedmíkové.</w:t>
      </w:r>
      <w:bookmarkEnd w:id="2"/>
    </w:p>
    <w:p w:rsidR="00E62C09" w:rsidRDefault="00E62C09" w:rsidP="00E62C09">
      <w:pPr>
        <w:rPr>
          <w:rFonts w:cs="Calibri"/>
          <w:b/>
          <w:color w:val="7030A0"/>
        </w:rPr>
      </w:pPr>
    </w:p>
    <w:p w:rsidR="00AF2253" w:rsidRPr="008B3930" w:rsidRDefault="00AF2253" w:rsidP="00AF2253">
      <w:pPr>
        <w:pStyle w:val="Standard"/>
        <w:ind w:left="1065"/>
        <w:jc w:val="both"/>
        <w:rPr>
          <w:rFonts w:asciiTheme="minorHAnsi" w:hAnsiTheme="minorHAnsi" w:cs="Calibri"/>
          <w:u w:val="single"/>
        </w:rPr>
      </w:pPr>
      <w:r w:rsidRPr="008B3930">
        <w:rPr>
          <w:rFonts w:asciiTheme="minorHAnsi" w:hAnsiTheme="minorHAnsi" w:cs="Calibri"/>
          <w:u w:val="single"/>
        </w:rPr>
        <w:t xml:space="preserve">Hlasování o </w:t>
      </w:r>
      <w:r>
        <w:rPr>
          <w:rFonts w:asciiTheme="minorHAnsi" w:hAnsiTheme="minorHAnsi" w:cs="Calibri"/>
          <w:u w:val="single"/>
        </w:rPr>
        <w:t>změně programu</w:t>
      </w:r>
      <w:r w:rsidRPr="008B3930">
        <w:rPr>
          <w:rFonts w:asciiTheme="minorHAnsi" w:hAnsiTheme="minorHAnsi" w:cs="Calibri"/>
          <w:u w:val="single"/>
        </w:rPr>
        <w:t>:</w:t>
      </w:r>
    </w:p>
    <w:p w:rsidR="00AF2253" w:rsidRPr="006238E3" w:rsidRDefault="00AF2253" w:rsidP="00AF2253">
      <w:pPr>
        <w:pStyle w:val="Standard"/>
        <w:ind w:left="1065"/>
        <w:jc w:val="both"/>
        <w:rPr>
          <w:rFonts w:asciiTheme="minorHAnsi" w:hAnsiTheme="minorHAnsi" w:cs="Calibri"/>
        </w:rPr>
      </w:pPr>
      <w:r w:rsidRPr="006238E3">
        <w:rPr>
          <w:rFonts w:asciiTheme="minorHAnsi" w:hAnsiTheme="minorHAnsi" w:cs="Calibri"/>
        </w:rPr>
        <w:t xml:space="preserve">Pro: </w:t>
      </w:r>
      <w:r>
        <w:rPr>
          <w:rFonts w:asciiTheme="minorHAnsi" w:hAnsiTheme="minorHAnsi" w:cs="Calibri"/>
        </w:rPr>
        <w:t>10</w:t>
      </w:r>
    </w:p>
    <w:p w:rsidR="00AF2253" w:rsidRPr="006238E3" w:rsidRDefault="00AF2253" w:rsidP="00AF2253">
      <w:pPr>
        <w:pStyle w:val="Standard"/>
        <w:ind w:left="1065"/>
        <w:jc w:val="both"/>
        <w:rPr>
          <w:rFonts w:asciiTheme="minorHAnsi" w:hAnsiTheme="minorHAnsi" w:cs="Calibri"/>
        </w:rPr>
      </w:pPr>
      <w:r w:rsidRPr="006238E3">
        <w:rPr>
          <w:rFonts w:asciiTheme="minorHAnsi" w:hAnsiTheme="minorHAnsi" w:cs="Calibri"/>
        </w:rPr>
        <w:t>Zdržel se:</w:t>
      </w:r>
      <w:r>
        <w:rPr>
          <w:rFonts w:asciiTheme="minorHAnsi" w:hAnsiTheme="minorHAnsi" w:cs="Calibri"/>
        </w:rPr>
        <w:t xml:space="preserve"> 0</w:t>
      </w:r>
    </w:p>
    <w:p w:rsidR="00AF2253" w:rsidRDefault="00AF2253" w:rsidP="00AF2253">
      <w:pPr>
        <w:pStyle w:val="Standard"/>
        <w:ind w:left="1065"/>
        <w:jc w:val="both"/>
        <w:rPr>
          <w:rFonts w:asciiTheme="minorHAnsi" w:hAnsiTheme="minorHAnsi" w:cs="Calibri"/>
        </w:rPr>
      </w:pPr>
      <w:r w:rsidRPr="006238E3">
        <w:rPr>
          <w:rFonts w:asciiTheme="minorHAnsi" w:hAnsiTheme="minorHAnsi" w:cs="Calibri"/>
        </w:rPr>
        <w:t>Proti:</w:t>
      </w:r>
      <w:r>
        <w:rPr>
          <w:rFonts w:asciiTheme="minorHAnsi" w:hAnsiTheme="minorHAnsi" w:cs="Calibri"/>
        </w:rPr>
        <w:t xml:space="preserve"> 0</w:t>
      </w:r>
    </w:p>
    <w:p w:rsidR="00AF2253" w:rsidRDefault="00AF2253" w:rsidP="00AF2253">
      <w:pPr>
        <w:pStyle w:val="Standard"/>
        <w:ind w:left="1065"/>
        <w:jc w:val="both"/>
        <w:rPr>
          <w:rFonts w:asciiTheme="minorHAnsi" w:hAnsiTheme="minorHAnsi" w:cs="Calibri"/>
        </w:rPr>
      </w:pPr>
    </w:p>
    <w:p w:rsidR="00AF2253" w:rsidRPr="005028A1" w:rsidRDefault="00AF2253" w:rsidP="009E1583">
      <w:pPr>
        <w:pStyle w:val="Standard"/>
        <w:jc w:val="both"/>
        <w:rPr>
          <w:rFonts w:asciiTheme="minorHAnsi" w:hAnsiTheme="minorHAnsi" w:cs="Calibri"/>
          <w:b/>
          <w:color w:val="244061" w:themeColor="accent1" w:themeShade="80"/>
        </w:rPr>
      </w:pPr>
      <w:r w:rsidRPr="005028A1">
        <w:rPr>
          <w:rFonts w:asciiTheme="minorHAnsi" w:hAnsiTheme="minorHAnsi" w:cs="Calibri"/>
          <w:b/>
          <w:color w:val="244061" w:themeColor="accent1" w:themeShade="80"/>
        </w:rPr>
        <w:t>Program byl schválen v nové podobě.</w:t>
      </w:r>
    </w:p>
    <w:p w:rsidR="00AF2253" w:rsidRDefault="00AF2253" w:rsidP="00AF2253">
      <w:pPr>
        <w:pStyle w:val="Standard"/>
        <w:ind w:left="864"/>
        <w:jc w:val="both"/>
        <w:rPr>
          <w:rFonts w:asciiTheme="minorHAnsi" w:hAnsiTheme="minorHAnsi" w:cs="Calibri"/>
        </w:rPr>
      </w:pPr>
    </w:p>
    <w:p w:rsidR="00D93CDB" w:rsidRPr="00E62C09" w:rsidRDefault="00D93CDB" w:rsidP="00E62C09">
      <w:pPr>
        <w:rPr>
          <w:rFonts w:cs="Calibri"/>
          <w:b/>
          <w:color w:val="7030A0"/>
        </w:rPr>
      </w:pPr>
    </w:p>
    <w:p w:rsidR="00E62C09" w:rsidRPr="00E62C09" w:rsidRDefault="00E62C09" w:rsidP="009E1583">
      <w:pPr>
        <w:pStyle w:val="Nadpis1"/>
      </w:pPr>
      <w:r w:rsidRPr="00E62C09">
        <w:t>Organizační záležitosti</w:t>
      </w:r>
    </w:p>
    <w:p w:rsidR="00E62C09" w:rsidRPr="00E62C09" w:rsidRDefault="00E62C09" w:rsidP="00E62C09">
      <w:pPr>
        <w:rPr>
          <w:rFonts w:cs="Calibri"/>
          <w:color w:val="7030A0"/>
        </w:rPr>
      </w:pPr>
    </w:p>
    <w:p w:rsidR="00E62C09" w:rsidRDefault="00AF2253" w:rsidP="009E1583">
      <w:pPr>
        <w:pStyle w:val="Nadpis2"/>
      </w:pPr>
      <w:r w:rsidRPr="00E62C09">
        <w:t>Schválení či neschválení nahrávání jednání (dl</w:t>
      </w:r>
      <w:r>
        <w:t xml:space="preserve">e </w:t>
      </w:r>
      <w:proofErr w:type="spellStart"/>
      <w:proofErr w:type="gramStart"/>
      <w:r>
        <w:t>čl</w:t>
      </w:r>
      <w:proofErr w:type="spellEnd"/>
      <w:r>
        <w:t xml:space="preserve"> . 9, jednacího</w:t>
      </w:r>
      <w:proofErr w:type="gramEnd"/>
      <w:r>
        <w:t xml:space="preserve"> řádu komisí  </w:t>
      </w:r>
      <w:r w:rsidRPr="00E62C09">
        <w:t>RMČ)</w:t>
      </w:r>
    </w:p>
    <w:p w:rsidR="00AF2253" w:rsidRDefault="00AF2253" w:rsidP="00E62C09">
      <w:pPr>
        <w:ind w:firstLine="708"/>
        <w:rPr>
          <w:rFonts w:cs="Calibri"/>
          <w:color w:val="7030A0"/>
        </w:rPr>
      </w:pPr>
    </w:p>
    <w:p w:rsidR="00AF2253" w:rsidRPr="008B3930" w:rsidRDefault="00AF2253" w:rsidP="00AF2253">
      <w:pPr>
        <w:pStyle w:val="Standard"/>
        <w:ind w:left="864"/>
        <w:jc w:val="both"/>
        <w:rPr>
          <w:rFonts w:asciiTheme="minorHAnsi" w:hAnsiTheme="minorHAnsi" w:cs="Calibri"/>
          <w:u w:val="single"/>
        </w:rPr>
      </w:pPr>
      <w:r w:rsidRPr="008B3930">
        <w:rPr>
          <w:rFonts w:asciiTheme="minorHAnsi" w:hAnsiTheme="minorHAnsi" w:cs="Calibri"/>
          <w:u w:val="single"/>
        </w:rPr>
        <w:t xml:space="preserve">Hlasování o </w:t>
      </w:r>
      <w:r>
        <w:rPr>
          <w:rFonts w:asciiTheme="minorHAnsi" w:hAnsiTheme="minorHAnsi" w:cs="Calibri"/>
          <w:u w:val="single"/>
        </w:rPr>
        <w:t>nahrávání:</w:t>
      </w:r>
    </w:p>
    <w:p w:rsidR="00AF2253" w:rsidRPr="006238E3" w:rsidRDefault="00AF2253" w:rsidP="00AF2253">
      <w:pPr>
        <w:pStyle w:val="Standard"/>
        <w:ind w:left="864"/>
        <w:jc w:val="both"/>
        <w:rPr>
          <w:rFonts w:asciiTheme="minorHAnsi" w:hAnsiTheme="minorHAnsi" w:cs="Calibri"/>
        </w:rPr>
      </w:pPr>
      <w:r w:rsidRPr="006238E3">
        <w:rPr>
          <w:rFonts w:asciiTheme="minorHAnsi" w:hAnsiTheme="minorHAnsi" w:cs="Calibri"/>
        </w:rPr>
        <w:t xml:space="preserve">Pro: </w:t>
      </w:r>
      <w:r>
        <w:rPr>
          <w:rFonts w:asciiTheme="minorHAnsi" w:hAnsiTheme="minorHAnsi" w:cs="Calibri"/>
        </w:rPr>
        <w:t>10</w:t>
      </w:r>
    </w:p>
    <w:p w:rsidR="00AF2253" w:rsidRPr="006238E3" w:rsidRDefault="00AF2253" w:rsidP="00AF2253">
      <w:pPr>
        <w:pStyle w:val="Standard"/>
        <w:ind w:left="864"/>
        <w:jc w:val="both"/>
        <w:rPr>
          <w:rFonts w:asciiTheme="minorHAnsi" w:hAnsiTheme="minorHAnsi" w:cs="Calibri"/>
        </w:rPr>
      </w:pPr>
      <w:r w:rsidRPr="006238E3">
        <w:rPr>
          <w:rFonts w:asciiTheme="minorHAnsi" w:hAnsiTheme="minorHAnsi" w:cs="Calibri"/>
        </w:rPr>
        <w:t>Zdržel se:</w:t>
      </w:r>
      <w:r>
        <w:rPr>
          <w:rFonts w:asciiTheme="minorHAnsi" w:hAnsiTheme="minorHAnsi" w:cs="Calibri"/>
        </w:rPr>
        <w:t xml:space="preserve"> 0</w:t>
      </w:r>
    </w:p>
    <w:p w:rsidR="00AF2253" w:rsidRDefault="00AF2253" w:rsidP="00AF2253">
      <w:pPr>
        <w:pStyle w:val="Standard"/>
        <w:ind w:left="864"/>
        <w:jc w:val="both"/>
        <w:rPr>
          <w:rFonts w:asciiTheme="minorHAnsi" w:hAnsiTheme="minorHAnsi" w:cs="Calibri"/>
        </w:rPr>
      </w:pPr>
      <w:r w:rsidRPr="006238E3">
        <w:rPr>
          <w:rFonts w:asciiTheme="minorHAnsi" w:hAnsiTheme="minorHAnsi" w:cs="Calibri"/>
        </w:rPr>
        <w:lastRenderedPageBreak/>
        <w:t>Proti:</w:t>
      </w:r>
      <w:r>
        <w:rPr>
          <w:rFonts w:asciiTheme="minorHAnsi" w:hAnsiTheme="minorHAnsi" w:cs="Calibri"/>
        </w:rPr>
        <w:t xml:space="preserve"> 0</w:t>
      </w:r>
    </w:p>
    <w:p w:rsidR="00AF2253" w:rsidRDefault="00AF2253" w:rsidP="00E62C09">
      <w:pPr>
        <w:ind w:firstLine="708"/>
        <w:rPr>
          <w:rFonts w:cs="Calibri"/>
          <w:color w:val="7030A0"/>
        </w:rPr>
      </w:pPr>
    </w:p>
    <w:p w:rsidR="00AF2253" w:rsidRPr="005028A1" w:rsidRDefault="00AF2253" w:rsidP="00E62C09">
      <w:pPr>
        <w:ind w:firstLine="708"/>
        <w:rPr>
          <w:rFonts w:cs="Calibri"/>
          <w:b/>
          <w:color w:val="244061" w:themeColor="accent1" w:themeShade="80"/>
        </w:rPr>
      </w:pPr>
      <w:r w:rsidRPr="005028A1">
        <w:rPr>
          <w:rFonts w:cs="Calibri"/>
          <w:b/>
          <w:color w:val="244061" w:themeColor="accent1" w:themeShade="80"/>
        </w:rPr>
        <w:t>Nahrávaní jednání KŽP bylo schváleno.</w:t>
      </w:r>
    </w:p>
    <w:p w:rsidR="00E62C09" w:rsidRPr="00E62C09" w:rsidRDefault="00E62C09" w:rsidP="00E62C09">
      <w:pPr>
        <w:ind w:firstLine="708"/>
        <w:rPr>
          <w:rFonts w:cs="Calibri"/>
          <w:color w:val="7030A0"/>
        </w:rPr>
      </w:pPr>
    </w:p>
    <w:p w:rsidR="00D93CDB" w:rsidRDefault="00E62C09" w:rsidP="009E1583">
      <w:pPr>
        <w:pStyle w:val="Nadpis2"/>
      </w:pPr>
      <w:r w:rsidRPr="00E62C09">
        <w:t>Návrh Statutu Komise životního prostředí, jednací řád</w:t>
      </w:r>
    </w:p>
    <w:p w:rsidR="009E1583" w:rsidRPr="009E1583" w:rsidRDefault="009E1583" w:rsidP="009E1583"/>
    <w:p w:rsidR="00D93CDB" w:rsidRDefault="00D93CDB" w:rsidP="005312AE">
      <w:pPr>
        <w:ind w:left="708"/>
        <w:jc w:val="both"/>
        <w:rPr>
          <w:rFonts w:cs="Calibri"/>
        </w:rPr>
      </w:pPr>
      <w:r>
        <w:rPr>
          <w:rFonts w:cs="Calibri"/>
        </w:rPr>
        <w:t>P</w:t>
      </w:r>
      <w:r w:rsidR="009E1583">
        <w:rPr>
          <w:rFonts w:cs="Calibri"/>
        </w:rPr>
        <w:t xml:space="preserve">ředseda komise David Ptáček </w:t>
      </w:r>
      <w:r>
        <w:rPr>
          <w:rFonts w:cs="Calibri"/>
        </w:rPr>
        <w:t>otevřel diskuzi o schválení statutu</w:t>
      </w:r>
      <w:r w:rsidR="009E1583">
        <w:rPr>
          <w:rFonts w:cs="Calibri"/>
        </w:rPr>
        <w:t xml:space="preserve">, z níž vyplynulo, že jako nejvhodnější se jeví jeho zachování </w:t>
      </w:r>
      <w:r>
        <w:rPr>
          <w:rFonts w:cs="Calibri"/>
        </w:rPr>
        <w:t xml:space="preserve">ve stávající </w:t>
      </w:r>
      <w:r w:rsidR="009E1583">
        <w:rPr>
          <w:rFonts w:cs="Calibri"/>
        </w:rPr>
        <w:t xml:space="preserve">stručné </w:t>
      </w:r>
      <w:r>
        <w:rPr>
          <w:rFonts w:cs="Calibri"/>
        </w:rPr>
        <w:t>podobě</w:t>
      </w:r>
      <w:r w:rsidR="009E1583">
        <w:rPr>
          <w:rFonts w:cs="Calibri"/>
        </w:rPr>
        <w:t>.</w:t>
      </w:r>
    </w:p>
    <w:p w:rsidR="00AF2253" w:rsidRDefault="00AF2253" w:rsidP="00E62C09">
      <w:pPr>
        <w:rPr>
          <w:rFonts w:cs="Calibri"/>
        </w:rPr>
      </w:pPr>
    </w:p>
    <w:p w:rsidR="00D93CDB" w:rsidRDefault="00D93CDB" w:rsidP="009E1583">
      <w:pPr>
        <w:pStyle w:val="Citt"/>
      </w:pPr>
      <w:r>
        <w:t xml:space="preserve">17:27 příchod Ing. </w:t>
      </w:r>
      <w:r w:rsidR="009E1583">
        <w:t xml:space="preserve">Markéty </w:t>
      </w:r>
      <w:proofErr w:type="spellStart"/>
      <w:r>
        <w:t>Drešlové</w:t>
      </w:r>
      <w:proofErr w:type="spellEnd"/>
    </w:p>
    <w:p w:rsidR="00D93CDB" w:rsidRDefault="00D93CDB" w:rsidP="00E62C09">
      <w:pPr>
        <w:rPr>
          <w:rFonts w:cs="Calibri"/>
        </w:rPr>
      </w:pPr>
    </w:p>
    <w:p w:rsidR="00AF2253" w:rsidRPr="008B3930" w:rsidRDefault="00AF2253" w:rsidP="00AF2253">
      <w:pPr>
        <w:pStyle w:val="Standard"/>
        <w:ind w:left="864"/>
        <w:jc w:val="both"/>
        <w:rPr>
          <w:rFonts w:asciiTheme="minorHAnsi" w:hAnsiTheme="minorHAnsi" w:cs="Calibri"/>
          <w:u w:val="single"/>
        </w:rPr>
      </w:pPr>
      <w:r w:rsidRPr="008B3930">
        <w:rPr>
          <w:rFonts w:asciiTheme="minorHAnsi" w:hAnsiTheme="minorHAnsi" w:cs="Calibri"/>
          <w:u w:val="single"/>
        </w:rPr>
        <w:t xml:space="preserve">Hlasování o </w:t>
      </w:r>
      <w:r>
        <w:rPr>
          <w:rFonts w:asciiTheme="minorHAnsi" w:hAnsiTheme="minorHAnsi" w:cs="Calibri"/>
          <w:u w:val="single"/>
        </w:rPr>
        <w:t>statutu</w:t>
      </w:r>
      <w:r w:rsidR="009E1583">
        <w:rPr>
          <w:rFonts w:asciiTheme="minorHAnsi" w:hAnsiTheme="minorHAnsi" w:cs="Calibri"/>
          <w:u w:val="single"/>
        </w:rPr>
        <w:t xml:space="preserve"> ve stávající podobě</w:t>
      </w:r>
      <w:r>
        <w:rPr>
          <w:rFonts w:asciiTheme="minorHAnsi" w:hAnsiTheme="minorHAnsi" w:cs="Calibri"/>
          <w:u w:val="single"/>
        </w:rPr>
        <w:t>:</w:t>
      </w:r>
    </w:p>
    <w:p w:rsidR="00AF2253" w:rsidRPr="006238E3" w:rsidRDefault="00AF2253" w:rsidP="00AF2253">
      <w:pPr>
        <w:pStyle w:val="Standard"/>
        <w:ind w:left="864"/>
        <w:jc w:val="both"/>
        <w:rPr>
          <w:rFonts w:asciiTheme="minorHAnsi" w:hAnsiTheme="minorHAnsi" w:cs="Calibri"/>
        </w:rPr>
      </w:pPr>
      <w:r w:rsidRPr="006238E3">
        <w:rPr>
          <w:rFonts w:asciiTheme="minorHAnsi" w:hAnsiTheme="minorHAnsi" w:cs="Calibri"/>
        </w:rPr>
        <w:t xml:space="preserve">Pro: </w:t>
      </w:r>
      <w:r>
        <w:rPr>
          <w:rFonts w:asciiTheme="minorHAnsi" w:hAnsiTheme="minorHAnsi" w:cs="Calibri"/>
        </w:rPr>
        <w:t>11</w:t>
      </w:r>
    </w:p>
    <w:p w:rsidR="00AF2253" w:rsidRPr="006238E3" w:rsidRDefault="00AF2253" w:rsidP="00AF2253">
      <w:pPr>
        <w:pStyle w:val="Standard"/>
        <w:ind w:left="864"/>
        <w:jc w:val="both"/>
        <w:rPr>
          <w:rFonts w:asciiTheme="minorHAnsi" w:hAnsiTheme="minorHAnsi" w:cs="Calibri"/>
        </w:rPr>
      </w:pPr>
      <w:r w:rsidRPr="006238E3">
        <w:rPr>
          <w:rFonts w:asciiTheme="minorHAnsi" w:hAnsiTheme="minorHAnsi" w:cs="Calibri"/>
        </w:rPr>
        <w:t>Zdržel se:</w:t>
      </w:r>
      <w:r>
        <w:rPr>
          <w:rFonts w:asciiTheme="minorHAnsi" w:hAnsiTheme="minorHAnsi" w:cs="Calibri"/>
        </w:rPr>
        <w:t xml:space="preserve"> 0</w:t>
      </w:r>
    </w:p>
    <w:p w:rsidR="00AF2253" w:rsidRDefault="00AF2253" w:rsidP="00AF2253">
      <w:pPr>
        <w:pStyle w:val="Standard"/>
        <w:ind w:left="864"/>
        <w:jc w:val="both"/>
        <w:rPr>
          <w:rFonts w:asciiTheme="minorHAnsi" w:hAnsiTheme="minorHAnsi" w:cs="Calibri"/>
        </w:rPr>
      </w:pPr>
      <w:r w:rsidRPr="006238E3">
        <w:rPr>
          <w:rFonts w:asciiTheme="minorHAnsi" w:hAnsiTheme="minorHAnsi" w:cs="Calibri"/>
        </w:rPr>
        <w:t>Proti:</w:t>
      </w:r>
      <w:r>
        <w:rPr>
          <w:rFonts w:asciiTheme="minorHAnsi" w:hAnsiTheme="minorHAnsi" w:cs="Calibri"/>
        </w:rPr>
        <w:t xml:space="preserve"> 0</w:t>
      </w:r>
    </w:p>
    <w:p w:rsidR="009E1583" w:rsidRDefault="009E1583" w:rsidP="00AF2253">
      <w:pPr>
        <w:pStyle w:val="Standard"/>
        <w:ind w:left="864"/>
        <w:jc w:val="both"/>
        <w:rPr>
          <w:rFonts w:asciiTheme="minorHAnsi" w:hAnsiTheme="minorHAnsi" w:cs="Calibri"/>
        </w:rPr>
      </w:pPr>
    </w:p>
    <w:p w:rsidR="009E1583" w:rsidRPr="005028A1" w:rsidRDefault="009E1583" w:rsidP="009E1583">
      <w:pPr>
        <w:pStyle w:val="Standard"/>
        <w:ind w:firstLine="708"/>
        <w:jc w:val="both"/>
        <w:rPr>
          <w:rFonts w:asciiTheme="minorHAnsi" w:hAnsiTheme="minorHAnsi" w:cs="Calibri"/>
          <w:b/>
          <w:color w:val="244061" w:themeColor="accent1" w:themeShade="80"/>
        </w:rPr>
      </w:pPr>
      <w:r w:rsidRPr="005028A1">
        <w:rPr>
          <w:rFonts w:asciiTheme="minorHAnsi" w:hAnsiTheme="minorHAnsi" w:cs="Calibri"/>
          <w:b/>
          <w:color w:val="244061" w:themeColor="accent1" w:themeShade="80"/>
        </w:rPr>
        <w:t>Statut byl schválen</w:t>
      </w:r>
      <w:r w:rsidR="005312AE">
        <w:rPr>
          <w:rFonts w:asciiTheme="minorHAnsi" w:hAnsiTheme="minorHAnsi" w:cs="Calibri"/>
          <w:b/>
          <w:color w:val="244061" w:themeColor="accent1" w:themeShade="80"/>
        </w:rPr>
        <w:t>.</w:t>
      </w:r>
    </w:p>
    <w:p w:rsidR="00E62C09" w:rsidRPr="00E62C09" w:rsidRDefault="00E62C09" w:rsidP="009E1583">
      <w:pPr>
        <w:rPr>
          <w:rFonts w:cs="Calibri"/>
          <w:color w:val="7030A0"/>
        </w:rPr>
      </w:pPr>
    </w:p>
    <w:p w:rsidR="00E62C09" w:rsidRDefault="00E62C09" w:rsidP="009E1583">
      <w:pPr>
        <w:pStyle w:val="Nadpis2"/>
      </w:pPr>
      <w:r w:rsidRPr="00E62C09">
        <w:t xml:space="preserve">Termíny jednání Komise životního prostředí </w:t>
      </w:r>
    </w:p>
    <w:p w:rsidR="00AF2253" w:rsidRDefault="00AF2253" w:rsidP="00E62C09">
      <w:pPr>
        <w:rPr>
          <w:rFonts w:cs="Calibri"/>
          <w:color w:val="7030A0"/>
        </w:rPr>
      </w:pPr>
    </w:p>
    <w:p w:rsidR="00AF2253" w:rsidRPr="00AF2253" w:rsidRDefault="00AF2253" w:rsidP="00023C22">
      <w:pPr>
        <w:ind w:left="708"/>
        <w:jc w:val="both"/>
        <w:rPr>
          <w:rFonts w:cs="Calibri"/>
        </w:rPr>
      </w:pPr>
      <w:r w:rsidRPr="00AF2253">
        <w:rPr>
          <w:rFonts w:cs="Calibri"/>
        </w:rPr>
        <w:t>Předseda komise David Ptáček navrhl, aby se jednání konala vždy první úterý v</w:t>
      </w:r>
      <w:r w:rsidR="009E1583">
        <w:rPr>
          <w:rFonts w:cs="Calibri"/>
        </w:rPr>
        <w:t> </w:t>
      </w:r>
      <w:r w:rsidRPr="00AF2253">
        <w:rPr>
          <w:rFonts w:cs="Calibri"/>
        </w:rPr>
        <w:t>měsíci</w:t>
      </w:r>
      <w:r w:rsidR="009E1583">
        <w:rPr>
          <w:rFonts w:cs="Calibri"/>
        </w:rPr>
        <w:t>,</w:t>
      </w:r>
      <w:r>
        <w:rPr>
          <w:rFonts w:cs="Calibri"/>
        </w:rPr>
        <w:t xml:space="preserve"> </w:t>
      </w:r>
      <w:r w:rsidR="009E1583">
        <w:rPr>
          <w:rFonts w:cs="Calibri"/>
        </w:rPr>
        <w:t xml:space="preserve">kromě období letních prázdnin, </w:t>
      </w:r>
      <w:r>
        <w:rPr>
          <w:rFonts w:cs="Calibri"/>
        </w:rPr>
        <w:t>t</w:t>
      </w:r>
      <w:r w:rsidR="009E1583">
        <w:rPr>
          <w:rFonts w:cs="Calibri"/>
        </w:rPr>
        <w:t>edy jmenovitě k datům</w:t>
      </w:r>
      <w:r>
        <w:rPr>
          <w:rFonts w:cs="Calibri"/>
        </w:rPr>
        <w:t xml:space="preserve"> </w:t>
      </w:r>
      <w:r w:rsidR="009E1583">
        <w:rPr>
          <w:rFonts w:cs="Calibri"/>
        </w:rPr>
        <w:t>0</w:t>
      </w:r>
      <w:r w:rsidRPr="00AF2253">
        <w:rPr>
          <w:rFonts w:cs="Calibri"/>
        </w:rPr>
        <w:t>5.</w:t>
      </w:r>
      <w:r w:rsidR="009E1583">
        <w:rPr>
          <w:rFonts w:cs="Calibri"/>
        </w:rPr>
        <w:t>0</w:t>
      </w:r>
      <w:r w:rsidRPr="00AF2253">
        <w:rPr>
          <w:rFonts w:cs="Calibri"/>
        </w:rPr>
        <w:t xml:space="preserve">2., </w:t>
      </w:r>
      <w:r w:rsidR="009E1583">
        <w:rPr>
          <w:rFonts w:cs="Calibri"/>
        </w:rPr>
        <w:t>0</w:t>
      </w:r>
      <w:r>
        <w:rPr>
          <w:rFonts w:cs="Calibri"/>
        </w:rPr>
        <w:t>5.</w:t>
      </w:r>
      <w:r w:rsidR="009E1583">
        <w:rPr>
          <w:rFonts w:cs="Calibri"/>
        </w:rPr>
        <w:t>0</w:t>
      </w:r>
      <w:r>
        <w:rPr>
          <w:rFonts w:cs="Calibri"/>
        </w:rPr>
        <w:t xml:space="preserve">3., </w:t>
      </w:r>
      <w:r w:rsidR="009E1583">
        <w:rPr>
          <w:rFonts w:cs="Calibri"/>
        </w:rPr>
        <w:t>0</w:t>
      </w:r>
      <w:r>
        <w:rPr>
          <w:rFonts w:cs="Calibri"/>
        </w:rPr>
        <w:t>2.</w:t>
      </w:r>
      <w:r w:rsidR="009E1583">
        <w:rPr>
          <w:rFonts w:cs="Calibri"/>
        </w:rPr>
        <w:t>0</w:t>
      </w:r>
      <w:r>
        <w:rPr>
          <w:rFonts w:cs="Calibri"/>
        </w:rPr>
        <w:t xml:space="preserve">4., </w:t>
      </w:r>
      <w:r w:rsidR="009E1583">
        <w:rPr>
          <w:rFonts w:cs="Calibri"/>
        </w:rPr>
        <w:t>0</w:t>
      </w:r>
      <w:r>
        <w:rPr>
          <w:rFonts w:cs="Calibri"/>
        </w:rPr>
        <w:t>7.</w:t>
      </w:r>
      <w:r w:rsidR="009E1583">
        <w:rPr>
          <w:rFonts w:cs="Calibri"/>
        </w:rPr>
        <w:t>0</w:t>
      </w:r>
      <w:r>
        <w:rPr>
          <w:rFonts w:cs="Calibri"/>
        </w:rPr>
        <w:t xml:space="preserve">5., </w:t>
      </w:r>
      <w:r w:rsidR="009E1583">
        <w:rPr>
          <w:rFonts w:cs="Calibri"/>
        </w:rPr>
        <w:t>0</w:t>
      </w:r>
      <w:r>
        <w:rPr>
          <w:rFonts w:cs="Calibri"/>
        </w:rPr>
        <w:t>4.</w:t>
      </w:r>
      <w:r w:rsidR="009E1583">
        <w:rPr>
          <w:rFonts w:cs="Calibri"/>
        </w:rPr>
        <w:t>0</w:t>
      </w:r>
      <w:r>
        <w:rPr>
          <w:rFonts w:cs="Calibri"/>
        </w:rPr>
        <w:t xml:space="preserve">6., </w:t>
      </w:r>
      <w:r w:rsidR="005028A1">
        <w:rPr>
          <w:rFonts w:cs="Calibri"/>
        </w:rPr>
        <w:t>0</w:t>
      </w:r>
      <w:r>
        <w:rPr>
          <w:rFonts w:cs="Calibri"/>
        </w:rPr>
        <w:t>3.</w:t>
      </w:r>
      <w:r w:rsidR="005028A1">
        <w:rPr>
          <w:rFonts w:cs="Calibri"/>
        </w:rPr>
        <w:t>0</w:t>
      </w:r>
      <w:r>
        <w:rPr>
          <w:rFonts w:cs="Calibri"/>
        </w:rPr>
        <w:t xml:space="preserve">9., </w:t>
      </w:r>
      <w:r w:rsidR="005028A1">
        <w:rPr>
          <w:rFonts w:cs="Calibri"/>
        </w:rPr>
        <w:t>0</w:t>
      </w:r>
      <w:r>
        <w:rPr>
          <w:rFonts w:cs="Calibri"/>
        </w:rPr>
        <w:t xml:space="preserve">1.10., </w:t>
      </w:r>
      <w:r w:rsidR="005028A1">
        <w:rPr>
          <w:rFonts w:cs="Calibri"/>
        </w:rPr>
        <w:t>0</w:t>
      </w:r>
      <w:r>
        <w:rPr>
          <w:rFonts w:cs="Calibri"/>
        </w:rPr>
        <w:t>5.11.</w:t>
      </w:r>
      <w:r w:rsidR="005028A1">
        <w:rPr>
          <w:rFonts w:cs="Calibri"/>
        </w:rPr>
        <w:t xml:space="preserve"> a</w:t>
      </w:r>
      <w:r>
        <w:rPr>
          <w:rFonts w:cs="Calibri"/>
        </w:rPr>
        <w:t xml:space="preserve"> </w:t>
      </w:r>
      <w:r w:rsidR="005028A1">
        <w:rPr>
          <w:rFonts w:cs="Calibri"/>
        </w:rPr>
        <w:t>0</w:t>
      </w:r>
      <w:r>
        <w:rPr>
          <w:rFonts w:cs="Calibri"/>
        </w:rPr>
        <w:t>3.12.</w:t>
      </w:r>
      <w:r w:rsidR="005028A1">
        <w:rPr>
          <w:rFonts w:cs="Calibri"/>
        </w:rPr>
        <w:t xml:space="preserve">, s čímž </w:t>
      </w:r>
      <w:r w:rsidR="005028A1" w:rsidRPr="005028A1">
        <w:rPr>
          <w:rFonts w:cs="Calibri"/>
          <w:b/>
          <w:color w:val="244061" w:themeColor="accent1" w:themeShade="80"/>
        </w:rPr>
        <w:t>v</w:t>
      </w:r>
      <w:r w:rsidRPr="005028A1">
        <w:rPr>
          <w:rFonts w:cs="Calibri"/>
          <w:b/>
          <w:color w:val="244061" w:themeColor="accent1" w:themeShade="80"/>
        </w:rPr>
        <w:t xml:space="preserve">šichni </w:t>
      </w:r>
      <w:r w:rsidR="005028A1" w:rsidRPr="005028A1">
        <w:rPr>
          <w:rFonts w:cs="Calibri"/>
          <w:b/>
          <w:color w:val="244061" w:themeColor="accent1" w:themeShade="80"/>
        </w:rPr>
        <w:t xml:space="preserve">přítomní </w:t>
      </w:r>
      <w:r w:rsidRPr="005028A1">
        <w:rPr>
          <w:rFonts w:cs="Calibri"/>
          <w:b/>
          <w:color w:val="244061" w:themeColor="accent1" w:themeShade="80"/>
        </w:rPr>
        <w:t>souhlasili</w:t>
      </w:r>
      <w:r w:rsidR="005028A1" w:rsidRPr="005028A1">
        <w:rPr>
          <w:rFonts w:cs="Calibri"/>
          <w:b/>
          <w:color w:val="244061" w:themeColor="accent1" w:themeShade="80"/>
        </w:rPr>
        <w:t>.</w:t>
      </w:r>
    </w:p>
    <w:p w:rsidR="00E62C09" w:rsidRPr="00E62C09" w:rsidRDefault="00E62C09" w:rsidP="00E62C09">
      <w:pPr>
        <w:rPr>
          <w:rFonts w:cs="Calibri"/>
          <w:color w:val="7030A0"/>
        </w:rPr>
      </w:pPr>
    </w:p>
    <w:p w:rsidR="00E62C09" w:rsidRDefault="00E62C09" w:rsidP="005028A1">
      <w:pPr>
        <w:pStyle w:val="Nadpis2"/>
      </w:pPr>
      <w:r w:rsidRPr="00E62C09">
        <w:t xml:space="preserve">Administrativní záležitosti </w:t>
      </w:r>
    </w:p>
    <w:p w:rsidR="00AF2253" w:rsidRDefault="00AF2253" w:rsidP="00E62C09">
      <w:pPr>
        <w:rPr>
          <w:rFonts w:cs="Calibri"/>
          <w:color w:val="7030A0"/>
        </w:rPr>
      </w:pPr>
    </w:p>
    <w:p w:rsidR="00AF2253" w:rsidRPr="00AF2253" w:rsidRDefault="005028A1" w:rsidP="00DD065B">
      <w:pPr>
        <w:ind w:left="708"/>
        <w:jc w:val="both"/>
        <w:rPr>
          <w:rFonts w:cs="Calibri"/>
        </w:rPr>
      </w:pPr>
      <w:r>
        <w:rPr>
          <w:rFonts w:cs="Calibri"/>
        </w:rPr>
        <w:t xml:space="preserve">Předseda komise </w:t>
      </w:r>
      <w:r w:rsidR="00BE6940">
        <w:rPr>
          <w:rFonts w:cs="Calibri"/>
        </w:rPr>
        <w:t xml:space="preserve">David Ptáček </w:t>
      </w:r>
      <w:r>
        <w:rPr>
          <w:rFonts w:cs="Calibri"/>
        </w:rPr>
        <w:t xml:space="preserve">stručně </w:t>
      </w:r>
      <w:r w:rsidR="00BE6940">
        <w:rPr>
          <w:rFonts w:cs="Calibri"/>
        </w:rPr>
        <w:t>vysvětlil principy GDPR</w:t>
      </w:r>
      <w:r>
        <w:rPr>
          <w:rFonts w:cs="Calibri"/>
        </w:rPr>
        <w:t xml:space="preserve"> v kontextu </w:t>
      </w:r>
      <w:r w:rsidR="00DD065B">
        <w:rPr>
          <w:rFonts w:cs="Calibri"/>
        </w:rPr>
        <w:t>fungování</w:t>
      </w:r>
      <w:r>
        <w:rPr>
          <w:rFonts w:cs="Calibri"/>
        </w:rPr>
        <w:t xml:space="preserve"> KŽP, </w:t>
      </w:r>
      <w:r w:rsidR="004C0493">
        <w:rPr>
          <w:rFonts w:cs="Calibri"/>
        </w:rPr>
        <w:t xml:space="preserve">neveřejnost jednání, </w:t>
      </w:r>
      <w:r>
        <w:rPr>
          <w:rFonts w:cs="Calibri"/>
        </w:rPr>
        <w:t>nezbytn</w:t>
      </w:r>
      <w:r w:rsidR="00DD065B">
        <w:rPr>
          <w:rFonts w:cs="Calibri"/>
        </w:rPr>
        <w:t>ost</w:t>
      </w:r>
      <w:r>
        <w:rPr>
          <w:rFonts w:cs="Calibri"/>
        </w:rPr>
        <w:t xml:space="preserve">, aby se </w:t>
      </w:r>
      <w:r w:rsidR="00DD065B">
        <w:rPr>
          <w:rFonts w:cs="Calibri"/>
        </w:rPr>
        <w:t xml:space="preserve">její </w:t>
      </w:r>
      <w:r>
        <w:rPr>
          <w:rFonts w:cs="Calibri"/>
        </w:rPr>
        <w:t xml:space="preserve">členové zdrželi další </w:t>
      </w:r>
      <w:r w:rsidR="00BE6940">
        <w:rPr>
          <w:rFonts w:cs="Calibri"/>
        </w:rPr>
        <w:t>distribu</w:t>
      </w:r>
      <w:r>
        <w:rPr>
          <w:rFonts w:cs="Calibri"/>
        </w:rPr>
        <w:t>ce získaných podkladů</w:t>
      </w:r>
      <w:r w:rsidR="00DD065B">
        <w:rPr>
          <w:rFonts w:cs="Calibri"/>
        </w:rPr>
        <w:t>,</w:t>
      </w:r>
      <w:r>
        <w:rPr>
          <w:rFonts w:cs="Calibri"/>
        </w:rPr>
        <w:t xml:space="preserve"> a </w:t>
      </w:r>
      <w:r w:rsidR="00DD065B">
        <w:rPr>
          <w:rFonts w:cs="Calibri"/>
        </w:rPr>
        <w:t xml:space="preserve">že </w:t>
      </w:r>
      <w:r w:rsidR="00BE6940">
        <w:rPr>
          <w:rFonts w:cs="Calibri"/>
        </w:rPr>
        <w:t xml:space="preserve">podklady nebudou zasílány e-mailem, ale </w:t>
      </w:r>
      <w:r w:rsidR="00DD065B">
        <w:rPr>
          <w:rFonts w:cs="Calibri"/>
        </w:rPr>
        <w:t xml:space="preserve">budou dostupné </w:t>
      </w:r>
      <w:r w:rsidR="00BE6940">
        <w:rPr>
          <w:rFonts w:cs="Calibri"/>
        </w:rPr>
        <w:t xml:space="preserve">přes webový </w:t>
      </w:r>
      <w:r w:rsidR="00DD065B">
        <w:rPr>
          <w:rFonts w:cs="Calibri"/>
        </w:rPr>
        <w:t>informační systém Prahy 6, kam bude mít každý z členů zajištěn přístup na základě své uvedené e-mailové adresy a hesla.</w:t>
      </w:r>
    </w:p>
    <w:p w:rsidR="00E62C09" w:rsidRPr="00E62C09" w:rsidRDefault="00E62C09" w:rsidP="00E62C09">
      <w:pPr>
        <w:rPr>
          <w:rFonts w:cs="Calibri"/>
          <w:color w:val="7030A0"/>
        </w:rPr>
      </w:pPr>
    </w:p>
    <w:p w:rsidR="00E62C09" w:rsidRPr="004C0493" w:rsidRDefault="00E62C09" w:rsidP="00DD065B">
      <w:pPr>
        <w:pStyle w:val="Nadpis1"/>
      </w:pPr>
      <w:r w:rsidRPr="004C0493">
        <w:t xml:space="preserve">Dotační řízení v oblasti životního prostředí </w:t>
      </w:r>
    </w:p>
    <w:p w:rsidR="00E62C09" w:rsidRPr="004C0493" w:rsidRDefault="00E62C09" w:rsidP="00E62C09">
      <w:pPr>
        <w:rPr>
          <w:rFonts w:cs="Calibri"/>
          <w:b/>
          <w:color w:val="7030A0"/>
        </w:rPr>
      </w:pPr>
    </w:p>
    <w:p w:rsidR="00CE7E1B" w:rsidRPr="00EF001B" w:rsidRDefault="004C0493" w:rsidP="00EF001B">
      <w:pPr>
        <w:ind w:left="432"/>
        <w:jc w:val="both"/>
        <w:rPr>
          <w:rFonts w:cs="Calibri"/>
        </w:rPr>
      </w:pPr>
      <w:r w:rsidRPr="004C0493">
        <w:rPr>
          <w:rFonts w:cs="Calibri"/>
        </w:rPr>
        <w:t xml:space="preserve">Předseda </w:t>
      </w:r>
      <w:r w:rsidR="00CE7E1B" w:rsidRPr="004C0493">
        <w:rPr>
          <w:rFonts w:cs="Calibri"/>
        </w:rPr>
        <w:t xml:space="preserve">David Ptáček navrhl navýšit </w:t>
      </w:r>
      <w:r w:rsidRPr="004C0493">
        <w:rPr>
          <w:rFonts w:cs="Calibri"/>
        </w:rPr>
        <w:t xml:space="preserve">maximální výši dotace na jeden projekt z dřívějších 50.000 Kč </w:t>
      </w:r>
      <w:r w:rsidR="00CE7E1B" w:rsidRPr="004C0493">
        <w:rPr>
          <w:rFonts w:cs="Calibri"/>
        </w:rPr>
        <w:t>na 150</w:t>
      </w:r>
      <w:r w:rsidRPr="004C0493">
        <w:rPr>
          <w:rFonts w:cs="Calibri"/>
        </w:rPr>
        <w:t>.000 Kč</w:t>
      </w:r>
      <w:r w:rsidR="00CE7E1B" w:rsidRPr="004C0493">
        <w:rPr>
          <w:rFonts w:cs="Calibri"/>
        </w:rPr>
        <w:t xml:space="preserve">. </w:t>
      </w:r>
      <w:r>
        <w:rPr>
          <w:rFonts w:cs="Calibri"/>
        </w:rPr>
        <w:t xml:space="preserve">Na téma proběhla krátká diskuze. </w:t>
      </w:r>
      <w:r w:rsidR="005D70EE">
        <w:rPr>
          <w:rFonts w:cs="Calibri"/>
        </w:rPr>
        <w:t>Ing. Dana Charvátová, vedoucí odboru dopravy a životního prostředí ÚMČP6</w:t>
      </w:r>
      <w:r w:rsidR="009F73F9">
        <w:rPr>
          <w:rFonts w:cs="Calibri"/>
        </w:rPr>
        <w:t>,</w:t>
      </w:r>
      <w:r w:rsidR="005D70EE">
        <w:rPr>
          <w:rFonts w:cs="Calibri"/>
        </w:rPr>
        <w:t xml:space="preserve"> seznámila členy komise s průběhem dotačních řízení v loňském roce. Následně proběhla krátká diskuze, v níž </w:t>
      </w:r>
      <w:r w:rsidR="005D70EE" w:rsidRPr="00EF001B">
        <w:rPr>
          <w:rFonts w:cs="Calibri"/>
        </w:rPr>
        <w:t xml:space="preserve">byla kromě jiného řešena problematika propagace dotačních programů a možnosti volného tématu. </w:t>
      </w:r>
      <w:r w:rsidR="00CE7E1B" w:rsidRPr="00EF001B">
        <w:rPr>
          <w:rFonts w:cs="Calibri"/>
        </w:rPr>
        <w:t>P</w:t>
      </w:r>
      <w:r w:rsidR="005D70EE" w:rsidRPr="00EF001B">
        <w:rPr>
          <w:rFonts w:cs="Calibri"/>
        </w:rPr>
        <w:t>ředseda David</w:t>
      </w:r>
      <w:r w:rsidR="00CE7E1B" w:rsidRPr="00EF001B">
        <w:rPr>
          <w:rFonts w:cs="Calibri"/>
        </w:rPr>
        <w:t xml:space="preserve"> Ptáček </w:t>
      </w:r>
      <w:r w:rsidR="005D70EE" w:rsidRPr="00EF001B">
        <w:rPr>
          <w:rFonts w:cs="Calibri"/>
        </w:rPr>
        <w:t xml:space="preserve">diskuzi zakončil výzvou </w:t>
      </w:r>
      <w:r w:rsidR="00CE7E1B" w:rsidRPr="00EF001B">
        <w:rPr>
          <w:rFonts w:cs="Calibri"/>
        </w:rPr>
        <w:t>k</w:t>
      </w:r>
      <w:r w:rsidR="00EF001B" w:rsidRPr="00EF001B">
        <w:rPr>
          <w:rFonts w:cs="Calibri"/>
        </w:rPr>
        <w:t> připomínkování minulých</w:t>
      </w:r>
      <w:r w:rsidR="00E11B7C">
        <w:rPr>
          <w:rFonts w:cs="Calibri"/>
        </w:rPr>
        <w:t> témat</w:t>
      </w:r>
      <w:r w:rsidR="00EF001B" w:rsidRPr="00EF001B">
        <w:rPr>
          <w:rFonts w:cs="Calibri"/>
        </w:rPr>
        <w:t xml:space="preserve"> (bez další odezvy) a následně bylo přistoupeno</w:t>
      </w:r>
      <w:r w:rsidR="00CE7E1B" w:rsidRPr="00EF001B">
        <w:rPr>
          <w:rFonts w:cs="Calibri"/>
        </w:rPr>
        <w:t xml:space="preserve"> </w:t>
      </w:r>
      <w:r w:rsidR="00EF001B" w:rsidRPr="00EF001B">
        <w:rPr>
          <w:rFonts w:cs="Calibri"/>
        </w:rPr>
        <w:t>ke schválení</w:t>
      </w:r>
      <w:r w:rsidR="005312AE">
        <w:rPr>
          <w:rFonts w:cs="Calibri"/>
        </w:rPr>
        <w:t xml:space="preserve"> témat</w:t>
      </w:r>
      <w:r w:rsidR="00CE7E1B" w:rsidRPr="00EF001B">
        <w:rPr>
          <w:rFonts w:cs="Calibri"/>
        </w:rPr>
        <w:t xml:space="preserve"> </w:t>
      </w:r>
      <w:r w:rsidR="00EF001B" w:rsidRPr="00EF001B">
        <w:rPr>
          <w:rFonts w:cs="Calibri"/>
        </w:rPr>
        <w:t>ve</w:t>
      </w:r>
      <w:r w:rsidR="005312AE">
        <w:rPr>
          <w:rFonts w:cs="Calibri"/>
        </w:rPr>
        <w:t xml:space="preserve"> stejné </w:t>
      </w:r>
      <w:r w:rsidR="00CE7E1B" w:rsidRPr="00EF001B">
        <w:rPr>
          <w:rFonts w:cs="Calibri"/>
        </w:rPr>
        <w:t>podobě</w:t>
      </w:r>
      <w:r w:rsidR="00E11B7C">
        <w:rPr>
          <w:rFonts w:cs="Calibri"/>
        </w:rPr>
        <w:t>,</w:t>
      </w:r>
      <w:r w:rsidR="005312AE">
        <w:rPr>
          <w:rFonts w:cs="Calibri"/>
        </w:rPr>
        <w:t xml:space="preserve"> jako tomu bylo v minulém roce</w:t>
      </w:r>
      <w:r w:rsidR="00EF001B">
        <w:rPr>
          <w:rFonts w:cs="Calibri"/>
        </w:rPr>
        <w:t>.</w:t>
      </w:r>
    </w:p>
    <w:p w:rsidR="00CE7E1B" w:rsidRDefault="005312AE" w:rsidP="005312AE">
      <w:pPr>
        <w:pStyle w:val="Standard"/>
        <w:ind w:left="864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  <w:u w:val="single"/>
        </w:rPr>
        <w:lastRenderedPageBreak/>
        <w:t>Návrh usnesení:</w:t>
      </w:r>
      <w:r>
        <w:rPr>
          <w:rFonts w:asciiTheme="minorHAnsi" w:hAnsiTheme="minorHAnsi" w:cs="Calibri"/>
        </w:rPr>
        <w:tab/>
      </w:r>
      <w:r w:rsidRPr="005312AE">
        <w:rPr>
          <w:rFonts w:asciiTheme="minorHAnsi" w:hAnsiTheme="minorHAnsi" w:cs="Calibri"/>
        </w:rPr>
        <w:t>KŽP schválila dotační</w:t>
      </w:r>
      <w:r w:rsidR="00CE7E1B" w:rsidRPr="005312AE">
        <w:rPr>
          <w:rFonts w:asciiTheme="minorHAnsi" w:hAnsiTheme="minorHAnsi" w:cs="Calibri"/>
        </w:rPr>
        <w:t xml:space="preserve"> témat</w:t>
      </w:r>
      <w:r w:rsidRPr="005312AE">
        <w:rPr>
          <w:rFonts w:asciiTheme="minorHAnsi" w:hAnsiTheme="minorHAnsi" w:cs="Calibri"/>
        </w:rPr>
        <w:t>a</w:t>
      </w:r>
      <w:r w:rsidR="00CE7E1B" w:rsidRPr="005312AE">
        <w:rPr>
          <w:rFonts w:asciiTheme="minorHAnsi" w:hAnsiTheme="minorHAnsi" w:cs="Calibri"/>
        </w:rPr>
        <w:t xml:space="preserve"> ve stejném rozsahu a znění </w:t>
      </w:r>
      <w:r w:rsidR="00EF001B" w:rsidRPr="005312AE">
        <w:rPr>
          <w:rFonts w:asciiTheme="minorHAnsi" w:hAnsiTheme="minorHAnsi" w:cs="Calibri"/>
        </w:rPr>
        <w:t>(</w:t>
      </w:r>
      <w:r w:rsidR="00CE7E1B" w:rsidRPr="005312AE">
        <w:rPr>
          <w:rFonts w:asciiTheme="minorHAnsi" w:hAnsiTheme="minorHAnsi" w:cs="Calibri"/>
        </w:rPr>
        <w:t>viz</w:t>
      </w:r>
      <w:r>
        <w:rPr>
          <w:rFonts w:asciiTheme="minorHAnsi" w:hAnsiTheme="minorHAnsi" w:cs="Calibri"/>
        </w:rPr>
        <w:t> </w:t>
      </w:r>
      <w:r w:rsidR="00EF001B" w:rsidRPr="005312AE">
        <w:rPr>
          <w:rFonts w:asciiTheme="minorHAnsi" w:hAnsiTheme="minorHAnsi" w:cs="Calibri"/>
        </w:rPr>
        <w:t>témata z </w:t>
      </w:r>
      <w:r w:rsidR="00CE7E1B" w:rsidRPr="005312AE">
        <w:rPr>
          <w:rFonts w:asciiTheme="minorHAnsi" w:hAnsiTheme="minorHAnsi" w:cs="Calibri"/>
        </w:rPr>
        <w:t>r</w:t>
      </w:r>
      <w:r w:rsidR="00EF001B" w:rsidRPr="005312AE">
        <w:rPr>
          <w:rFonts w:asciiTheme="minorHAnsi" w:hAnsiTheme="minorHAnsi" w:cs="Calibri"/>
        </w:rPr>
        <w:t>. </w:t>
      </w:r>
      <w:r w:rsidR="00CE7E1B" w:rsidRPr="005312AE">
        <w:rPr>
          <w:rFonts w:asciiTheme="minorHAnsi" w:hAnsiTheme="minorHAnsi" w:cs="Calibri"/>
        </w:rPr>
        <w:t>2018</w:t>
      </w:r>
      <w:r w:rsidR="00EF001B" w:rsidRPr="005312AE">
        <w:rPr>
          <w:rFonts w:asciiTheme="minorHAnsi" w:hAnsiTheme="minorHAnsi" w:cs="Calibri"/>
        </w:rPr>
        <w:t>)</w:t>
      </w:r>
      <w:r w:rsidR="00CE7E1B" w:rsidRPr="005312AE">
        <w:rPr>
          <w:rFonts w:asciiTheme="minorHAnsi" w:hAnsiTheme="minorHAnsi" w:cs="Calibri"/>
        </w:rPr>
        <w:t xml:space="preserve"> </w:t>
      </w:r>
      <w:r w:rsidR="00EF001B" w:rsidRPr="005312AE">
        <w:rPr>
          <w:rFonts w:asciiTheme="minorHAnsi" w:hAnsiTheme="minorHAnsi" w:cs="Calibri"/>
        </w:rPr>
        <w:t xml:space="preserve">a </w:t>
      </w:r>
      <w:r w:rsidR="00CE7E1B" w:rsidRPr="005312AE">
        <w:rPr>
          <w:rFonts w:asciiTheme="minorHAnsi" w:hAnsiTheme="minorHAnsi" w:cs="Calibri"/>
        </w:rPr>
        <w:t>navýšení</w:t>
      </w:r>
      <w:r w:rsidR="00EF001B" w:rsidRPr="005312AE">
        <w:rPr>
          <w:rFonts w:asciiTheme="minorHAnsi" w:hAnsiTheme="minorHAnsi" w:cs="Calibri"/>
        </w:rPr>
        <w:t xml:space="preserve"> maximální částky</w:t>
      </w:r>
      <w:r w:rsidR="00CE7E1B" w:rsidRPr="005312AE">
        <w:rPr>
          <w:rFonts w:asciiTheme="minorHAnsi" w:hAnsiTheme="minorHAnsi" w:cs="Calibri"/>
        </w:rPr>
        <w:t xml:space="preserve"> </w:t>
      </w:r>
      <w:r w:rsidR="00EF001B" w:rsidRPr="005312AE">
        <w:rPr>
          <w:rFonts w:asciiTheme="minorHAnsi" w:hAnsiTheme="minorHAnsi" w:cs="Calibri"/>
        </w:rPr>
        <w:t xml:space="preserve">na jeden projekt </w:t>
      </w:r>
      <w:r w:rsidR="00CE7E1B" w:rsidRPr="005312AE">
        <w:rPr>
          <w:rFonts w:asciiTheme="minorHAnsi" w:hAnsiTheme="minorHAnsi" w:cs="Calibri"/>
        </w:rPr>
        <w:t>z</w:t>
      </w:r>
      <w:r w:rsidR="00EF001B" w:rsidRPr="005312AE">
        <w:rPr>
          <w:rFonts w:asciiTheme="minorHAnsi" w:hAnsiTheme="minorHAnsi" w:cs="Calibri"/>
        </w:rPr>
        <w:t> 50.000</w:t>
      </w:r>
      <w:r w:rsidR="00CE7E1B" w:rsidRPr="005312AE">
        <w:rPr>
          <w:rFonts w:asciiTheme="minorHAnsi" w:hAnsiTheme="minorHAnsi" w:cs="Calibri"/>
        </w:rPr>
        <w:t xml:space="preserve"> na</w:t>
      </w:r>
      <w:r>
        <w:rPr>
          <w:rFonts w:asciiTheme="minorHAnsi" w:hAnsiTheme="minorHAnsi" w:cs="Calibri"/>
        </w:rPr>
        <w:t> </w:t>
      </w:r>
      <w:r w:rsidR="00CE7E1B" w:rsidRPr="005312AE">
        <w:rPr>
          <w:rFonts w:asciiTheme="minorHAnsi" w:hAnsiTheme="minorHAnsi" w:cs="Calibri"/>
        </w:rPr>
        <w:t>150</w:t>
      </w:r>
      <w:r w:rsidR="00EF001B" w:rsidRPr="005312AE">
        <w:rPr>
          <w:rFonts w:asciiTheme="minorHAnsi" w:hAnsiTheme="minorHAnsi" w:cs="Calibri"/>
        </w:rPr>
        <w:t>.000 Kč</w:t>
      </w:r>
      <w:r>
        <w:rPr>
          <w:rFonts w:asciiTheme="minorHAnsi" w:hAnsiTheme="minorHAnsi" w:cs="Calibri"/>
        </w:rPr>
        <w:t>).</w:t>
      </w:r>
    </w:p>
    <w:p w:rsidR="005312AE" w:rsidRPr="005312AE" w:rsidRDefault="005312AE" w:rsidP="005312AE">
      <w:pPr>
        <w:pStyle w:val="Standard"/>
        <w:ind w:left="864"/>
        <w:jc w:val="both"/>
        <w:rPr>
          <w:rFonts w:asciiTheme="minorHAnsi" w:hAnsiTheme="minorHAnsi" w:cs="Calibri"/>
        </w:rPr>
      </w:pPr>
    </w:p>
    <w:p w:rsidR="00CE7E1B" w:rsidRPr="00EF001B" w:rsidRDefault="00CE7E1B" w:rsidP="00CE7E1B">
      <w:pPr>
        <w:pStyle w:val="Standard"/>
        <w:ind w:left="864"/>
        <w:jc w:val="both"/>
        <w:rPr>
          <w:rFonts w:asciiTheme="minorHAnsi" w:hAnsiTheme="minorHAnsi" w:cs="Calibri"/>
        </w:rPr>
      </w:pPr>
      <w:r w:rsidRPr="00EF001B">
        <w:rPr>
          <w:rFonts w:asciiTheme="minorHAnsi" w:hAnsiTheme="minorHAnsi" w:cs="Calibri"/>
        </w:rPr>
        <w:t>Pro: 11</w:t>
      </w:r>
    </w:p>
    <w:p w:rsidR="00CE7E1B" w:rsidRPr="00EF001B" w:rsidRDefault="00CE7E1B" w:rsidP="00CE7E1B">
      <w:pPr>
        <w:pStyle w:val="Standard"/>
        <w:ind w:left="864"/>
        <w:jc w:val="both"/>
        <w:rPr>
          <w:rFonts w:asciiTheme="minorHAnsi" w:hAnsiTheme="minorHAnsi" w:cs="Calibri"/>
        </w:rPr>
      </w:pPr>
      <w:r w:rsidRPr="00EF001B">
        <w:rPr>
          <w:rFonts w:asciiTheme="minorHAnsi" w:hAnsiTheme="minorHAnsi" w:cs="Calibri"/>
        </w:rPr>
        <w:t xml:space="preserve">Zdržel se: </w:t>
      </w:r>
      <w:r w:rsidR="00F41A23" w:rsidRPr="00EF001B">
        <w:rPr>
          <w:rFonts w:asciiTheme="minorHAnsi" w:hAnsiTheme="minorHAnsi" w:cs="Calibri"/>
        </w:rPr>
        <w:t>0</w:t>
      </w:r>
    </w:p>
    <w:p w:rsidR="00CE7E1B" w:rsidRPr="00EF001B" w:rsidRDefault="00CE7E1B" w:rsidP="00CE7E1B">
      <w:pPr>
        <w:pStyle w:val="Standard"/>
        <w:ind w:left="864"/>
        <w:jc w:val="both"/>
        <w:rPr>
          <w:rFonts w:asciiTheme="minorHAnsi" w:hAnsiTheme="minorHAnsi" w:cs="Calibri"/>
        </w:rPr>
      </w:pPr>
      <w:r w:rsidRPr="00EF001B">
        <w:rPr>
          <w:rFonts w:asciiTheme="minorHAnsi" w:hAnsiTheme="minorHAnsi" w:cs="Calibri"/>
        </w:rPr>
        <w:t xml:space="preserve">Proti: </w:t>
      </w:r>
      <w:r w:rsidR="00F41A23" w:rsidRPr="00EF001B">
        <w:rPr>
          <w:rFonts w:asciiTheme="minorHAnsi" w:hAnsiTheme="minorHAnsi" w:cs="Calibri"/>
        </w:rPr>
        <w:t>0</w:t>
      </w:r>
    </w:p>
    <w:p w:rsidR="00EF001B" w:rsidRPr="00EF001B" w:rsidRDefault="00EF001B" w:rsidP="00EF001B">
      <w:pPr>
        <w:rPr>
          <w:rFonts w:cs="Calibri"/>
          <w:b/>
          <w:color w:val="244061" w:themeColor="accent1" w:themeShade="80"/>
        </w:rPr>
      </w:pPr>
    </w:p>
    <w:p w:rsidR="00EF001B" w:rsidRPr="00EF001B" w:rsidRDefault="00EF001B" w:rsidP="00EF001B">
      <w:pPr>
        <w:rPr>
          <w:rFonts w:cs="Calibri"/>
        </w:rPr>
      </w:pPr>
      <w:r w:rsidRPr="00EF001B">
        <w:rPr>
          <w:rFonts w:cs="Calibri"/>
          <w:b/>
          <w:color w:val="244061" w:themeColor="accent1" w:themeShade="80"/>
        </w:rPr>
        <w:tab/>
        <w:t>Návrh schválen.</w:t>
      </w:r>
      <w:r w:rsidRPr="00EF001B">
        <w:rPr>
          <w:rFonts w:cs="Calibri"/>
        </w:rPr>
        <w:tab/>
      </w:r>
    </w:p>
    <w:p w:rsidR="00EF001B" w:rsidRDefault="00EF001B" w:rsidP="00CE7E1B">
      <w:pPr>
        <w:ind w:left="1410"/>
        <w:rPr>
          <w:rFonts w:cs="Calibri"/>
          <w:highlight w:val="yellow"/>
        </w:rPr>
      </w:pPr>
    </w:p>
    <w:p w:rsidR="00EF001B" w:rsidRPr="00EF001B" w:rsidRDefault="00EF001B" w:rsidP="00EF001B">
      <w:pPr>
        <w:ind w:left="1410"/>
        <w:jc w:val="both"/>
        <w:rPr>
          <w:rFonts w:cs="Calibri"/>
        </w:rPr>
      </w:pPr>
    </w:p>
    <w:p w:rsidR="00531410" w:rsidRPr="00875B4D" w:rsidRDefault="00EF001B" w:rsidP="00875B4D">
      <w:pPr>
        <w:spacing w:line="240" w:lineRule="atLeast"/>
        <w:jc w:val="both"/>
        <w:rPr>
          <w:rFonts w:cs="Calibri"/>
          <w:highlight w:val="yellow"/>
        </w:rPr>
      </w:pPr>
      <w:r w:rsidRPr="00EF001B">
        <w:rPr>
          <w:rFonts w:cs="Calibri"/>
        </w:rPr>
        <w:t xml:space="preserve">Ing. Dana </w:t>
      </w:r>
      <w:r w:rsidR="00CE7E1B" w:rsidRPr="00EF001B">
        <w:rPr>
          <w:rFonts w:cs="Calibri"/>
        </w:rPr>
        <w:t>Charvátov</w:t>
      </w:r>
      <w:r w:rsidRPr="00EF001B">
        <w:rPr>
          <w:rFonts w:cs="Calibri"/>
        </w:rPr>
        <w:t xml:space="preserve">á </w:t>
      </w:r>
      <w:r w:rsidR="00CE7E1B" w:rsidRPr="00EF001B">
        <w:rPr>
          <w:rFonts w:cs="Calibri"/>
        </w:rPr>
        <w:t xml:space="preserve">navrhuje </w:t>
      </w:r>
      <w:r w:rsidRPr="00EF001B">
        <w:rPr>
          <w:rFonts w:cs="Calibri"/>
        </w:rPr>
        <w:t xml:space="preserve">úpravu 1. věty Obecných podmínek Pravidel pro udělení dotací ve smyslu, že </w:t>
      </w:r>
      <w:r w:rsidRPr="00EF001B">
        <w:rPr>
          <w:snapToGrid w:val="0"/>
        </w:rPr>
        <w:t xml:space="preserve">o dotace se mohou ucházet nejen žadatelé působící v oblasti ekologických aktivit na území Městské části Praha 6, ale také ti, kdo </w:t>
      </w:r>
      <w:r w:rsidR="00531410" w:rsidRPr="00EF001B">
        <w:rPr>
          <w:rFonts w:cs="Calibri"/>
        </w:rPr>
        <w:t>řeší problémy vztahující se k území městské části Prahy 6</w:t>
      </w:r>
      <w:r w:rsidRPr="00EF001B">
        <w:rPr>
          <w:rFonts w:cs="Calibri"/>
        </w:rPr>
        <w:t xml:space="preserve">. </w:t>
      </w:r>
      <w:r w:rsidR="00531410" w:rsidRPr="00875B4D">
        <w:rPr>
          <w:rFonts w:cs="Calibri"/>
        </w:rPr>
        <w:t xml:space="preserve">S navrhovanou změnou </w:t>
      </w:r>
      <w:r w:rsidR="00875B4D" w:rsidRPr="00875B4D">
        <w:rPr>
          <w:rFonts w:cs="Calibri"/>
        </w:rPr>
        <w:t xml:space="preserve">pravidel </w:t>
      </w:r>
      <w:r w:rsidR="00531410" w:rsidRPr="00875B4D">
        <w:rPr>
          <w:rFonts w:cs="Calibri"/>
          <w:b/>
          <w:color w:val="244061" w:themeColor="accent1" w:themeShade="80"/>
        </w:rPr>
        <w:t>všichni členové souhlasí</w:t>
      </w:r>
      <w:r w:rsidR="005312AE">
        <w:rPr>
          <w:rFonts w:cs="Calibri"/>
          <w:b/>
          <w:color w:val="244061" w:themeColor="accent1" w:themeShade="80"/>
        </w:rPr>
        <w:t>.</w:t>
      </w:r>
    </w:p>
    <w:p w:rsidR="00531410" w:rsidRPr="00875B4D" w:rsidRDefault="00531410" w:rsidP="00875B4D">
      <w:pPr>
        <w:ind w:left="156" w:firstLine="708"/>
        <w:jc w:val="both"/>
        <w:rPr>
          <w:rFonts w:cs="Calibri"/>
        </w:rPr>
      </w:pPr>
    </w:p>
    <w:p w:rsidR="00D6133E" w:rsidRDefault="00875B4D" w:rsidP="00BD33CB">
      <w:pPr>
        <w:jc w:val="both"/>
        <w:rPr>
          <w:rFonts w:cs="Calibri"/>
        </w:rPr>
      </w:pPr>
      <w:r w:rsidRPr="00875B4D">
        <w:rPr>
          <w:rFonts w:cs="Calibri"/>
        </w:rPr>
        <w:t>Následně na základě připomínky Ing. Charvátové byla rozsáhle diskutována h</w:t>
      </w:r>
      <w:r w:rsidR="00531410" w:rsidRPr="00875B4D">
        <w:rPr>
          <w:rFonts w:cs="Calibri"/>
        </w:rPr>
        <w:t>odnotící kritéria</w:t>
      </w:r>
      <w:r w:rsidRPr="00875B4D">
        <w:rPr>
          <w:rFonts w:cs="Calibri"/>
        </w:rPr>
        <w:t xml:space="preserve"> pro udílení dotací</w:t>
      </w:r>
      <w:r>
        <w:rPr>
          <w:rFonts w:cs="Calibri"/>
        </w:rPr>
        <w:t xml:space="preserve">. Nejpalčivějším bodem diskuze bylo stanovení minimální finanční spoluúčasti žadatele. Jedním z návrhů bylo explicitní uvedení minimální spoluúčasti ve výši 10 % celkových </w:t>
      </w:r>
      <w:r w:rsidRPr="00597701">
        <w:rPr>
          <w:rFonts w:cs="Calibri"/>
        </w:rPr>
        <w:t xml:space="preserve">finančních nákladů. </w:t>
      </w:r>
      <w:r w:rsidR="00BD33CB" w:rsidRPr="00597701">
        <w:rPr>
          <w:rFonts w:cs="Calibri"/>
        </w:rPr>
        <w:t>N</w:t>
      </w:r>
      <w:r w:rsidRPr="00597701">
        <w:rPr>
          <w:rFonts w:cs="Calibri"/>
        </w:rPr>
        <w:t xml:space="preserve">a hlasování o něm </w:t>
      </w:r>
      <w:r w:rsidR="00BD33CB" w:rsidRPr="00597701">
        <w:rPr>
          <w:rFonts w:cs="Calibri"/>
        </w:rPr>
        <w:t xml:space="preserve">nakonec nedošlo a bod spoluúčasti zůstal zachován v původním znění. Mgr. Martina Kaňáková se zasazovala o navýšení maximálního bodového ohodnocení trvalé udržitelnosti projektu. Následovala rozsáhlá diskuze o </w:t>
      </w:r>
      <w:r w:rsidR="00E11B7C" w:rsidRPr="00597701">
        <w:rPr>
          <w:rFonts w:cs="Calibri"/>
        </w:rPr>
        <w:t xml:space="preserve">definici trvalé udržitelnosti projektu a </w:t>
      </w:r>
      <w:r w:rsidR="00BD33CB" w:rsidRPr="00597701">
        <w:rPr>
          <w:rFonts w:cs="Calibri"/>
        </w:rPr>
        <w:t xml:space="preserve">hodnotících kritériích. </w:t>
      </w:r>
      <w:r w:rsidR="00E26590" w:rsidRPr="00597701">
        <w:rPr>
          <w:rFonts w:cs="Calibri"/>
        </w:rPr>
        <w:t>Bylo vysvětleno, že o</w:t>
      </w:r>
      <w:r w:rsidR="00E11B7C" w:rsidRPr="00597701">
        <w:rPr>
          <w:rFonts w:cs="Calibri"/>
        </w:rPr>
        <w:t> </w:t>
      </w:r>
      <w:r w:rsidR="00BD33CB" w:rsidRPr="00597701">
        <w:rPr>
          <w:rFonts w:cs="Calibri"/>
        </w:rPr>
        <w:t>projektech</w:t>
      </w:r>
      <w:r w:rsidR="00E26590" w:rsidRPr="00597701">
        <w:rPr>
          <w:rFonts w:cs="Calibri"/>
        </w:rPr>
        <w:t xml:space="preserve"> </w:t>
      </w:r>
      <w:r w:rsidR="00BD33CB" w:rsidRPr="00597701">
        <w:rPr>
          <w:rFonts w:cs="Calibri"/>
        </w:rPr>
        <w:t xml:space="preserve">se bude před jejich samotným bodovým hodnocením </w:t>
      </w:r>
      <w:r w:rsidR="00E26590" w:rsidRPr="00597701">
        <w:rPr>
          <w:rFonts w:cs="Calibri"/>
        </w:rPr>
        <w:t xml:space="preserve">diskutovat v rámci jednání KŽP. </w:t>
      </w:r>
      <w:r w:rsidR="00BD33CB" w:rsidRPr="00597701">
        <w:rPr>
          <w:rFonts w:cs="Calibri"/>
        </w:rPr>
        <w:t xml:space="preserve">Ing. Pavel Javorský navrhoval </w:t>
      </w:r>
      <w:r w:rsidR="00E26590" w:rsidRPr="00597701">
        <w:rPr>
          <w:rFonts w:cs="Calibri"/>
        </w:rPr>
        <w:t>zachovat stávající</w:t>
      </w:r>
      <w:r w:rsidR="00BD33CB" w:rsidRPr="00597701">
        <w:rPr>
          <w:rFonts w:cs="Calibri"/>
        </w:rPr>
        <w:t xml:space="preserve"> bodové</w:t>
      </w:r>
      <w:r w:rsidR="00E26590" w:rsidRPr="00597701">
        <w:rPr>
          <w:rFonts w:cs="Calibri"/>
        </w:rPr>
        <w:t xml:space="preserve"> hodnocení</w:t>
      </w:r>
      <w:r w:rsidR="00BD33CB" w:rsidRPr="008D3D06">
        <w:rPr>
          <w:rFonts w:cs="Calibri"/>
        </w:rPr>
        <w:t xml:space="preserve"> jednotlivých hodnocení</w:t>
      </w:r>
      <w:r w:rsidR="00E26590" w:rsidRPr="008D3D06">
        <w:rPr>
          <w:rFonts w:cs="Calibri"/>
        </w:rPr>
        <w:t xml:space="preserve">. </w:t>
      </w:r>
      <w:r w:rsidR="00BD33CB" w:rsidRPr="008D3D06">
        <w:rPr>
          <w:rFonts w:cs="Calibri"/>
        </w:rPr>
        <w:t>Po další</w:t>
      </w:r>
      <w:r w:rsidR="00E26590" w:rsidRPr="008D3D06">
        <w:rPr>
          <w:rFonts w:cs="Calibri"/>
        </w:rPr>
        <w:t xml:space="preserve"> diskuz</w:t>
      </w:r>
      <w:r w:rsidR="00BD33CB" w:rsidRPr="008D3D06">
        <w:rPr>
          <w:rFonts w:cs="Calibri"/>
        </w:rPr>
        <w:t>i řešeného tématu, zejména</w:t>
      </w:r>
      <w:r w:rsidR="00E26590" w:rsidRPr="008D3D06">
        <w:rPr>
          <w:rFonts w:cs="Calibri"/>
        </w:rPr>
        <w:t xml:space="preserve"> o potřebě trvalé udržitelnosti</w:t>
      </w:r>
      <w:r w:rsidR="00E11B7C">
        <w:rPr>
          <w:rFonts w:cs="Calibri"/>
        </w:rPr>
        <w:t>,</w:t>
      </w:r>
      <w:r w:rsidR="00BD33CB" w:rsidRPr="008D3D06">
        <w:rPr>
          <w:rFonts w:cs="Calibri"/>
        </w:rPr>
        <w:t xml:space="preserve"> byla </w:t>
      </w:r>
      <w:r w:rsidR="008D3D06" w:rsidRPr="008D3D06">
        <w:rPr>
          <w:rFonts w:cs="Calibri"/>
        </w:rPr>
        <w:t xml:space="preserve">navržena úprava hodnotících kritérií </w:t>
      </w:r>
      <w:r w:rsidR="00E11B7C">
        <w:rPr>
          <w:rFonts w:cs="Calibri"/>
        </w:rPr>
        <w:t>(</w:t>
      </w:r>
      <w:r w:rsidR="008D3D06" w:rsidRPr="008D3D06">
        <w:rPr>
          <w:rFonts w:cs="Calibri"/>
        </w:rPr>
        <w:t>viz následující tabulka</w:t>
      </w:r>
      <w:r w:rsidR="00E11B7C">
        <w:rPr>
          <w:rFonts w:cs="Calibri"/>
        </w:rPr>
        <w:t>)</w:t>
      </w:r>
      <w:r w:rsidR="008D3D06">
        <w:rPr>
          <w:rFonts w:cs="Calibri"/>
        </w:rPr>
        <w:t xml:space="preserve"> a proběhlo hlasování o schválení této změny</w:t>
      </w:r>
      <w:r w:rsidR="00E26590" w:rsidRPr="008D3D06">
        <w:rPr>
          <w:rFonts w:cs="Calibri"/>
        </w:rPr>
        <w:t>.</w:t>
      </w:r>
    </w:p>
    <w:p w:rsidR="005312AE" w:rsidRDefault="005312AE" w:rsidP="00BD33CB">
      <w:pPr>
        <w:jc w:val="both"/>
        <w:rPr>
          <w:rFonts w:cs="Calibri"/>
        </w:rPr>
      </w:pPr>
    </w:p>
    <w:p w:rsidR="005312AE" w:rsidRPr="005312AE" w:rsidRDefault="005312AE" w:rsidP="005312AE">
      <w:pPr>
        <w:rPr>
          <w:rFonts w:cs="Calibri"/>
        </w:rPr>
      </w:pPr>
      <w:r>
        <w:rPr>
          <w:rFonts w:cs="Calibri"/>
          <w:u w:val="single"/>
        </w:rPr>
        <w:t>Návrh usnesení:</w:t>
      </w:r>
      <w:r>
        <w:rPr>
          <w:rFonts w:cs="Calibri"/>
        </w:rPr>
        <w:tab/>
      </w:r>
      <w:r w:rsidRPr="005312AE">
        <w:rPr>
          <w:rFonts w:cs="Calibri"/>
        </w:rPr>
        <w:t>KŽP schvaluje změnu hodnotících kritérií a jejich bodování (viz níže uvedená tabulka.</w:t>
      </w:r>
    </w:p>
    <w:p w:rsidR="005312AE" w:rsidRPr="00BD33CB" w:rsidRDefault="005312AE" w:rsidP="00BD33CB">
      <w:pPr>
        <w:jc w:val="both"/>
        <w:rPr>
          <w:rFonts w:cs="Calibri"/>
        </w:rPr>
      </w:pPr>
    </w:p>
    <w:p w:rsidR="00D6133E" w:rsidRPr="00875B4D" w:rsidRDefault="00D6133E" w:rsidP="00E26590">
      <w:pPr>
        <w:rPr>
          <w:rFonts w:cs="Calibri"/>
          <w:highlight w:val="yellow"/>
        </w:rPr>
      </w:pPr>
    </w:p>
    <w:tbl>
      <w:tblPr>
        <w:tblW w:w="940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7419"/>
        <w:gridCol w:w="1418"/>
      </w:tblGrid>
      <w:tr w:rsidR="00875B4D" w:rsidTr="00875B4D">
        <w:trPr>
          <w:trHeight w:hRule="exact" w:val="290"/>
        </w:trPr>
        <w:tc>
          <w:tcPr>
            <w:tcW w:w="7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5B4D" w:rsidRDefault="00875B4D">
            <w:pPr>
              <w:pStyle w:val="TableParagraph"/>
              <w:spacing w:before="4" w:line="275" w:lineRule="exact"/>
              <w:ind w:left="102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bCs/>
                <w:spacing w:val="-1"/>
                <w:lang w:val="cs-CZ"/>
              </w:rPr>
              <w:t>Hodnotící k</w:t>
            </w:r>
            <w:r>
              <w:rPr>
                <w:rFonts w:ascii="Arial" w:hAnsi="Arial" w:cs="Arial"/>
                <w:bCs/>
                <w:lang w:val="cs-CZ"/>
              </w:rPr>
              <w:t>ritéria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B4D" w:rsidRDefault="00875B4D">
            <w:pPr>
              <w:pStyle w:val="TableParagraph"/>
              <w:spacing w:before="4" w:line="275" w:lineRule="exact"/>
              <w:ind w:left="102" w:hanging="31"/>
              <w:rPr>
                <w:rFonts w:ascii="Arial" w:hAnsi="Arial" w:cs="Arial"/>
                <w:lang w:val="cs-CZ"/>
              </w:rPr>
            </w:pPr>
          </w:p>
        </w:tc>
      </w:tr>
      <w:tr w:rsidR="00875B4D" w:rsidTr="00875B4D">
        <w:trPr>
          <w:trHeight w:hRule="exact" w:val="3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5B4D" w:rsidRDefault="00875B4D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B4D" w:rsidRDefault="00875B4D">
            <w:pPr>
              <w:ind w:left="19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75B4D" w:rsidRDefault="00875B4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Počet bodů</w:t>
            </w:r>
          </w:p>
        </w:tc>
      </w:tr>
      <w:tr w:rsidR="00875B4D" w:rsidTr="00875B4D">
        <w:trPr>
          <w:trHeight w:hRule="exact" w:val="17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75B4D" w:rsidRDefault="00875B4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B4D" w:rsidRDefault="00875B4D">
            <w:pPr>
              <w:tabs>
                <w:tab w:val="left" w:pos="7224"/>
              </w:tabs>
              <w:ind w:left="141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Kvalita projektu:</w:t>
            </w:r>
          </w:p>
          <w:p w:rsidR="00875B4D" w:rsidRDefault="00875B4D">
            <w:pPr>
              <w:tabs>
                <w:tab w:val="left" w:pos="7224"/>
              </w:tabs>
              <w:ind w:left="141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875B4D" w:rsidRDefault="00875B4D" w:rsidP="00875B4D">
            <w:pPr>
              <w:numPr>
                <w:ilvl w:val="0"/>
                <w:numId w:val="12"/>
              </w:numPr>
              <w:tabs>
                <w:tab w:val="left" w:pos="7224"/>
              </w:tabs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přínos pro městskou část Praha 6;</w:t>
            </w:r>
          </w:p>
          <w:p w:rsidR="00875B4D" w:rsidRDefault="00875B4D" w:rsidP="00875B4D">
            <w:pPr>
              <w:numPr>
                <w:ilvl w:val="0"/>
                <w:numId w:val="12"/>
              </w:numPr>
              <w:tabs>
                <w:tab w:val="left" w:pos="7224"/>
              </w:tabs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odborné a personální zajištění;</w:t>
            </w:r>
          </w:p>
          <w:p w:rsidR="00875B4D" w:rsidRDefault="00875B4D" w:rsidP="00875B4D">
            <w:pPr>
              <w:numPr>
                <w:ilvl w:val="0"/>
                <w:numId w:val="12"/>
              </w:numPr>
              <w:tabs>
                <w:tab w:val="left" w:pos="7224"/>
              </w:tabs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jasně definované cíle projektu</w:t>
            </w:r>
          </w:p>
          <w:p w:rsidR="00875B4D" w:rsidRDefault="00875B4D" w:rsidP="00875B4D">
            <w:pPr>
              <w:numPr>
                <w:ilvl w:val="0"/>
                <w:numId w:val="12"/>
              </w:numPr>
              <w:tabs>
                <w:tab w:val="left" w:pos="7224"/>
              </w:tabs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cílová skupina</w:t>
            </w:r>
          </w:p>
          <w:p w:rsidR="00875B4D" w:rsidRDefault="00875B4D">
            <w:pPr>
              <w:tabs>
                <w:tab w:val="left" w:pos="7224"/>
              </w:tabs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875B4D" w:rsidRDefault="00875B4D">
            <w:pPr>
              <w:tabs>
                <w:tab w:val="left" w:pos="7224"/>
              </w:tabs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B4D" w:rsidRDefault="00875B4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60</w:t>
            </w:r>
          </w:p>
        </w:tc>
      </w:tr>
      <w:tr w:rsidR="00875B4D" w:rsidTr="00875B4D">
        <w:trPr>
          <w:trHeight w:hRule="exact" w:val="984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75B4D" w:rsidRDefault="00875B4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</w:p>
        </w:tc>
        <w:tc>
          <w:tcPr>
            <w:tcW w:w="7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B4D" w:rsidRDefault="00875B4D">
            <w:pPr>
              <w:tabs>
                <w:tab w:val="left" w:pos="7224"/>
              </w:tabs>
              <w:spacing w:line="480" w:lineRule="auto"/>
              <w:ind w:left="141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Trvalá udržitelnost projektu:</w:t>
            </w:r>
          </w:p>
          <w:p w:rsidR="00875B4D" w:rsidRDefault="00875B4D" w:rsidP="00875B4D">
            <w:pPr>
              <w:numPr>
                <w:ilvl w:val="0"/>
                <w:numId w:val="13"/>
              </w:numPr>
              <w:tabs>
                <w:tab w:val="left" w:pos="7224"/>
              </w:tabs>
              <w:spacing w:line="480" w:lineRule="auto"/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lze na výsledky projektu navazovat?</w:t>
            </w:r>
          </w:p>
          <w:p w:rsidR="00875B4D" w:rsidRDefault="00875B4D">
            <w:pPr>
              <w:tabs>
                <w:tab w:val="left" w:pos="7224"/>
              </w:tabs>
              <w:spacing w:line="480" w:lineRule="auto"/>
              <w:ind w:left="141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B4D" w:rsidRDefault="00875B4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</w:tr>
      <w:tr w:rsidR="00875B4D" w:rsidTr="00875B4D">
        <w:trPr>
          <w:trHeight w:hRule="exact" w:val="1521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75B4D" w:rsidRDefault="00875B4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3.</w:t>
            </w:r>
          </w:p>
        </w:tc>
        <w:tc>
          <w:tcPr>
            <w:tcW w:w="7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B4D" w:rsidRDefault="00875B4D">
            <w:pPr>
              <w:tabs>
                <w:tab w:val="left" w:pos="7224"/>
              </w:tabs>
              <w:ind w:left="141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Finanční přiměřenost rozpočtu:</w:t>
            </w:r>
          </w:p>
          <w:p w:rsidR="00875B4D" w:rsidRDefault="00875B4D">
            <w:pPr>
              <w:tabs>
                <w:tab w:val="left" w:pos="7224"/>
              </w:tabs>
              <w:ind w:left="141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875B4D" w:rsidRDefault="00875B4D" w:rsidP="00875B4D">
            <w:pPr>
              <w:numPr>
                <w:ilvl w:val="0"/>
                <w:numId w:val="13"/>
              </w:numPr>
              <w:tabs>
                <w:tab w:val="left" w:pos="7224"/>
              </w:tabs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přiměřenost nákladů projektu</w:t>
            </w:r>
          </w:p>
          <w:p w:rsidR="00875B4D" w:rsidRDefault="00875B4D" w:rsidP="00875B4D">
            <w:pPr>
              <w:numPr>
                <w:ilvl w:val="0"/>
                <w:numId w:val="13"/>
              </w:numPr>
              <w:tabs>
                <w:tab w:val="left" w:pos="7224"/>
              </w:tabs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vícezdrojové financování</w:t>
            </w:r>
          </w:p>
          <w:p w:rsidR="00875B4D" w:rsidRDefault="00875B4D" w:rsidP="00875B4D">
            <w:pPr>
              <w:numPr>
                <w:ilvl w:val="0"/>
                <w:numId w:val="13"/>
              </w:numPr>
              <w:tabs>
                <w:tab w:val="left" w:pos="7224"/>
              </w:tabs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spoluúčast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B4D" w:rsidRDefault="00875B4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</w:tr>
    </w:tbl>
    <w:p w:rsidR="00E11B7C" w:rsidRPr="00E11B7C" w:rsidRDefault="00E11B7C" w:rsidP="00E11B7C">
      <w:pPr>
        <w:ind w:right="-284"/>
        <w:jc w:val="both"/>
        <w:rPr>
          <w:rFonts w:cs="Calibri"/>
          <w:i/>
          <w:sz w:val="22"/>
          <w:szCs w:val="22"/>
        </w:rPr>
      </w:pPr>
      <w:r w:rsidRPr="00597701">
        <w:rPr>
          <w:rFonts w:cs="Calibri"/>
          <w:i/>
          <w:sz w:val="22"/>
          <w:szCs w:val="22"/>
          <w:u w:val="single"/>
        </w:rPr>
        <w:t>Pozn.:</w:t>
      </w:r>
      <w:r w:rsidRPr="00597701">
        <w:rPr>
          <w:rFonts w:cs="Calibri"/>
          <w:i/>
          <w:sz w:val="22"/>
          <w:szCs w:val="22"/>
        </w:rPr>
        <w:t xml:space="preserve"> V minulém období byla trvalá udržitelnost projektu hodnocena 10 body a finanční přiměřenost rozpočtu 30 body.</w:t>
      </w:r>
    </w:p>
    <w:p w:rsidR="00E11B7C" w:rsidRPr="00E11B7C" w:rsidRDefault="00E11B7C" w:rsidP="00E26590">
      <w:pPr>
        <w:rPr>
          <w:rFonts w:cs="Calibri"/>
          <w:i/>
          <w:sz w:val="22"/>
          <w:szCs w:val="22"/>
        </w:rPr>
      </w:pPr>
    </w:p>
    <w:p w:rsidR="00D6133E" w:rsidRPr="008D3D06" w:rsidRDefault="00D6133E" w:rsidP="00D6133E">
      <w:pPr>
        <w:pStyle w:val="Standard"/>
        <w:ind w:left="864"/>
        <w:jc w:val="both"/>
        <w:rPr>
          <w:rFonts w:asciiTheme="minorHAnsi" w:hAnsiTheme="minorHAnsi" w:cs="Calibri"/>
        </w:rPr>
      </w:pPr>
      <w:r w:rsidRPr="008D3D06">
        <w:rPr>
          <w:rFonts w:asciiTheme="minorHAnsi" w:hAnsiTheme="minorHAnsi" w:cs="Calibri"/>
        </w:rPr>
        <w:t xml:space="preserve">Pro: </w:t>
      </w:r>
      <w:r w:rsidR="00F41A23" w:rsidRPr="008D3D06">
        <w:rPr>
          <w:rFonts w:asciiTheme="minorHAnsi" w:hAnsiTheme="minorHAnsi" w:cs="Calibri"/>
        </w:rPr>
        <w:t>11</w:t>
      </w:r>
    </w:p>
    <w:p w:rsidR="00D6133E" w:rsidRPr="008D3D06" w:rsidRDefault="00D6133E" w:rsidP="00D6133E">
      <w:pPr>
        <w:pStyle w:val="Standard"/>
        <w:ind w:left="864"/>
        <w:jc w:val="both"/>
        <w:rPr>
          <w:rFonts w:asciiTheme="minorHAnsi" w:hAnsiTheme="minorHAnsi" w:cs="Calibri"/>
        </w:rPr>
      </w:pPr>
      <w:r w:rsidRPr="008D3D06">
        <w:rPr>
          <w:rFonts w:asciiTheme="minorHAnsi" w:hAnsiTheme="minorHAnsi" w:cs="Calibri"/>
        </w:rPr>
        <w:t xml:space="preserve">Zdržel se: </w:t>
      </w:r>
      <w:r w:rsidR="00F41A23" w:rsidRPr="008D3D06">
        <w:rPr>
          <w:rFonts w:asciiTheme="minorHAnsi" w:hAnsiTheme="minorHAnsi" w:cs="Calibri"/>
        </w:rPr>
        <w:t>0</w:t>
      </w:r>
    </w:p>
    <w:p w:rsidR="00D6133E" w:rsidRPr="008D3D06" w:rsidRDefault="00D6133E" w:rsidP="00D6133E">
      <w:pPr>
        <w:ind w:left="708" w:firstLine="156"/>
        <w:rPr>
          <w:rFonts w:cs="Calibri"/>
        </w:rPr>
      </w:pPr>
      <w:r w:rsidRPr="008D3D06">
        <w:rPr>
          <w:rFonts w:cs="Calibri"/>
        </w:rPr>
        <w:t>Proti:</w:t>
      </w:r>
      <w:r w:rsidR="00F41A23" w:rsidRPr="008D3D06">
        <w:rPr>
          <w:rFonts w:cs="Calibri"/>
        </w:rPr>
        <w:t xml:space="preserve"> 0</w:t>
      </w:r>
    </w:p>
    <w:p w:rsidR="00D6133E" w:rsidRPr="008D3D06" w:rsidRDefault="00D6133E" w:rsidP="00531410">
      <w:pPr>
        <w:ind w:left="708"/>
        <w:rPr>
          <w:rFonts w:cs="Calibri"/>
          <w:b/>
          <w:color w:val="244061" w:themeColor="accent1" w:themeShade="80"/>
        </w:rPr>
      </w:pPr>
    </w:p>
    <w:p w:rsidR="008D3D06" w:rsidRPr="008D3D06" w:rsidRDefault="008D3D06" w:rsidP="00531410">
      <w:pPr>
        <w:ind w:left="708"/>
        <w:rPr>
          <w:rFonts w:cs="Calibri"/>
          <w:b/>
          <w:color w:val="244061" w:themeColor="accent1" w:themeShade="80"/>
        </w:rPr>
      </w:pPr>
      <w:r w:rsidRPr="008D3D06">
        <w:rPr>
          <w:rFonts w:cs="Calibri"/>
          <w:b/>
          <w:color w:val="244061" w:themeColor="accent1" w:themeShade="80"/>
        </w:rPr>
        <w:t>Navrhovaná změna byla schválena.</w:t>
      </w:r>
    </w:p>
    <w:p w:rsidR="00CE7E1B" w:rsidRPr="004C0493" w:rsidRDefault="00CE7E1B" w:rsidP="00E62C09">
      <w:pPr>
        <w:rPr>
          <w:rFonts w:cs="Calibri"/>
          <w:highlight w:val="yellow"/>
        </w:rPr>
      </w:pPr>
    </w:p>
    <w:p w:rsidR="00E62C09" w:rsidRPr="008D3D06" w:rsidRDefault="00E62C09" w:rsidP="008D3D06">
      <w:pPr>
        <w:pStyle w:val="Nadpis1"/>
      </w:pPr>
      <w:r w:rsidRPr="008D3D06">
        <w:t>Různé</w:t>
      </w:r>
    </w:p>
    <w:p w:rsidR="007C527E" w:rsidRPr="008D3D06" w:rsidRDefault="007C527E" w:rsidP="008D3D06">
      <w:pPr>
        <w:jc w:val="both"/>
        <w:rPr>
          <w:rFonts w:ascii="Calibri" w:hAnsi="Calibri" w:cs="Calibri"/>
        </w:rPr>
      </w:pPr>
    </w:p>
    <w:p w:rsidR="00790F03" w:rsidRDefault="008D3D06" w:rsidP="00790F03">
      <w:pPr>
        <w:jc w:val="both"/>
        <w:rPr>
          <w:rFonts w:eastAsia="SimSun" w:cs="Calibri"/>
          <w:kern w:val="3"/>
          <w:lang w:eastAsia="zh-CN"/>
        </w:rPr>
      </w:pPr>
      <w:r w:rsidRPr="008D3D06">
        <w:rPr>
          <w:rFonts w:eastAsia="SimSun" w:cs="Calibri"/>
          <w:kern w:val="3"/>
          <w:lang w:eastAsia="zh-CN"/>
        </w:rPr>
        <w:t>Předsedou KŽP bylo nadneseno téma t</w:t>
      </w:r>
      <w:r w:rsidR="00F41A23" w:rsidRPr="008D3D06">
        <w:rPr>
          <w:rFonts w:eastAsia="SimSun" w:cs="Calibri"/>
          <w:kern w:val="3"/>
          <w:lang w:eastAsia="zh-CN"/>
        </w:rPr>
        <w:t>říděn</w:t>
      </w:r>
      <w:r w:rsidRPr="008D3D06">
        <w:rPr>
          <w:rFonts w:eastAsia="SimSun" w:cs="Calibri"/>
          <w:kern w:val="3"/>
          <w:lang w:eastAsia="zh-CN"/>
        </w:rPr>
        <w:t>ého</w:t>
      </w:r>
      <w:r w:rsidR="00F41A23" w:rsidRPr="008D3D06">
        <w:rPr>
          <w:rFonts w:eastAsia="SimSun" w:cs="Calibri"/>
          <w:kern w:val="3"/>
          <w:lang w:eastAsia="zh-CN"/>
        </w:rPr>
        <w:t xml:space="preserve"> odpad</w:t>
      </w:r>
      <w:r w:rsidRPr="008D3D06">
        <w:rPr>
          <w:rFonts w:eastAsia="SimSun" w:cs="Calibri"/>
          <w:kern w:val="3"/>
          <w:lang w:eastAsia="zh-CN"/>
        </w:rPr>
        <w:t>u</w:t>
      </w:r>
      <w:r w:rsidR="00F41A23" w:rsidRPr="008D3D06">
        <w:rPr>
          <w:rFonts w:eastAsia="SimSun" w:cs="Calibri"/>
          <w:kern w:val="3"/>
          <w:lang w:eastAsia="zh-CN"/>
        </w:rPr>
        <w:t xml:space="preserve"> (přeplněnost kontejnerů atp.) </w:t>
      </w:r>
      <w:r w:rsidRPr="008D3D06">
        <w:rPr>
          <w:rFonts w:eastAsia="SimSun" w:cs="Calibri"/>
          <w:kern w:val="3"/>
          <w:lang w:eastAsia="zh-CN"/>
        </w:rPr>
        <w:t>a byla jím požádána</w:t>
      </w:r>
      <w:r w:rsidR="00F41A23" w:rsidRPr="008D3D06">
        <w:rPr>
          <w:rFonts w:eastAsia="SimSun" w:cs="Calibri"/>
          <w:kern w:val="3"/>
          <w:lang w:eastAsia="zh-CN"/>
        </w:rPr>
        <w:t xml:space="preserve"> Ing. Charvátov</w:t>
      </w:r>
      <w:r w:rsidRPr="008D3D06">
        <w:rPr>
          <w:rFonts w:eastAsia="SimSun" w:cs="Calibri"/>
          <w:kern w:val="3"/>
          <w:lang w:eastAsia="zh-CN"/>
        </w:rPr>
        <w:t>á</w:t>
      </w:r>
      <w:r w:rsidR="00F41A23" w:rsidRPr="008D3D06">
        <w:rPr>
          <w:rFonts w:eastAsia="SimSun" w:cs="Calibri"/>
          <w:kern w:val="3"/>
          <w:lang w:eastAsia="zh-CN"/>
        </w:rPr>
        <w:t xml:space="preserve"> o sdělení zkušeností s touto situací. Ing. Charvátová </w:t>
      </w:r>
      <w:r w:rsidRPr="008D3D06">
        <w:rPr>
          <w:rFonts w:eastAsia="SimSun" w:cs="Calibri"/>
          <w:kern w:val="3"/>
          <w:lang w:eastAsia="zh-CN"/>
        </w:rPr>
        <w:t>seznámila členy komise s danou problematikou. Zejména s tím, že</w:t>
      </w:r>
      <w:r w:rsidR="00F41A23" w:rsidRPr="008D3D06">
        <w:rPr>
          <w:rFonts w:eastAsia="SimSun" w:cs="Calibri"/>
          <w:kern w:val="3"/>
          <w:lang w:eastAsia="zh-CN"/>
        </w:rPr>
        <w:t xml:space="preserve"> </w:t>
      </w:r>
      <w:r w:rsidRPr="008D3D06">
        <w:rPr>
          <w:rFonts w:eastAsia="SimSun" w:cs="Calibri"/>
          <w:kern w:val="3"/>
          <w:lang w:eastAsia="zh-CN"/>
        </w:rPr>
        <w:t xml:space="preserve">četnost svozů je </w:t>
      </w:r>
      <w:r w:rsidR="00F41A23" w:rsidRPr="008D3D06">
        <w:rPr>
          <w:rFonts w:eastAsia="SimSun" w:cs="Calibri"/>
          <w:kern w:val="3"/>
          <w:lang w:eastAsia="zh-CN"/>
        </w:rPr>
        <w:t>věc</w:t>
      </w:r>
      <w:r w:rsidRPr="008D3D06">
        <w:rPr>
          <w:rFonts w:eastAsia="SimSun" w:cs="Calibri"/>
          <w:kern w:val="3"/>
          <w:lang w:eastAsia="zh-CN"/>
        </w:rPr>
        <w:t>í, která je</w:t>
      </w:r>
      <w:r w:rsidR="00F41A23" w:rsidRPr="008D3D06">
        <w:rPr>
          <w:rFonts w:eastAsia="SimSun" w:cs="Calibri"/>
          <w:kern w:val="3"/>
          <w:lang w:eastAsia="zh-CN"/>
        </w:rPr>
        <w:t xml:space="preserve"> plně v gesci </w:t>
      </w:r>
      <w:r w:rsidRPr="008D3D06">
        <w:rPr>
          <w:rFonts w:eastAsia="SimSun" w:cs="Calibri"/>
          <w:kern w:val="3"/>
          <w:lang w:eastAsia="zh-CN"/>
        </w:rPr>
        <w:t>O</w:t>
      </w:r>
      <w:r w:rsidR="00F41A23" w:rsidRPr="008D3D06">
        <w:rPr>
          <w:rFonts w:eastAsia="SimSun" w:cs="Calibri"/>
          <w:kern w:val="3"/>
          <w:lang w:eastAsia="zh-CN"/>
        </w:rPr>
        <w:t>dboru ochrany prostředí MHMP</w:t>
      </w:r>
      <w:r w:rsidRPr="008D3D06">
        <w:rPr>
          <w:rFonts w:eastAsia="SimSun" w:cs="Calibri"/>
          <w:kern w:val="3"/>
          <w:lang w:eastAsia="zh-CN"/>
        </w:rPr>
        <w:t xml:space="preserve"> a městské části víceméně pouze </w:t>
      </w:r>
      <w:r w:rsidR="00F41A23" w:rsidRPr="008D3D06">
        <w:rPr>
          <w:rFonts w:eastAsia="SimSun" w:cs="Calibri"/>
          <w:kern w:val="3"/>
          <w:lang w:eastAsia="zh-CN"/>
        </w:rPr>
        <w:t>spolupracuj</w:t>
      </w:r>
      <w:r w:rsidRPr="008D3D06">
        <w:rPr>
          <w:rFonts w:eastAsia="SimSun" w:cs="Calibri"/>
          <w:kern w:val="3"/>
          <w:lang w:eastAsia="zh-CN"/>
        </w:rPr>
        <w:t>í</w:t>
      </w:r>
      <w:r w:rsidR="009F73F9">
        <w:rPr>
          <w:rFonts w:eastAsia="SimSun" w:cs="Calibri"/>
          <w:kern w:val="3"/>
          <w:lang w:eastAsia="zh-CN"/>
        </w:rPr>
        <w:t xml:space="preserve"> při rozmístění a upřesňování </w:t>
      </w:r>
      <w:r w:rsidR="009F73F9" w:rsidRPr="00597701">
        <w:rPr>
          <w:rFonts w:eastAsia="SimSun" w:cs="Calibri"/>
          <w:kern w:val="3"/>
          <w:lang w:eastAsia="zh-CN"/>
        </w:rPr>
        <w:t xml:space="preserve">požadavků na vývoz </w:t>
      </w:r>
      <w:r w:rsidR="00F41A23" w:rsidRPr="00597701">
        <w:rPr>
          <w:rFonts w:eastAsia="SimSun" w:cs="Calibri"/>
          <w:kern w:val="3"/>
          <w:lang w:eastAsia="zh-CN"/>
        </w:rPr>
        <w:t>stanovišť</w:t>
      </w:r>
      <w:r w:rsidRPr="00597701">
        <w:rPr>
          <w:rFonts w:eastAsia="SimSun" w:cs="Calibri"/>
          <w:kern w:val="3"/>
          <w:lang w:eastAsia="zh-CN"/>
        </w:rPr>
        <w:t xml:space="preserve"> kontejner</w:t>
      </w:r>
      <w:r w:rsidR="009F73F9" w:rsidRPr="00597701">
        <w:rPr>
          <w:rFonts w:eastAsia="SimSun" w:cs="Calibri"/>
          <w:kern w:val="3"/>
          <w:lang w:eastAsia="zh-CN"/>
        </w:rPr>
        <w:t>ů</w:t>
      </w:r>
      <w:r w:rsidRPr="00597701">
        <w:rPr>
          <w:rFonts w:eastAsia="SimSun" w:cs="Calibri"/>
          <w:kern w:val="3"/>
          <w:lang w:eastAsia="zh-CN"/>
        </w:rPr>
        <w:t xml:space="preserve"> na tříděný odpad</w:t>
      </w:r>
      <w:r w:rsidR="00F41A23" w:rsidRPr="00597701">
        <w:rPr>
          <w:rFonts w:eastAsia="SimSun" w:cs="Calibri"/>
          <w:kern w:val="3"/>
          <w:lang w:eastAsia="zh-CN"/>
        </w:rPr>
        <w:t>.</w:t>
      </w:r>
      <w:r w:rsidRPr="00597701">
        <w:rPr>
          <w:rFonts w:eastAsia="SimSun" w:cs="Calibri"/>
          <w:kern w:val="3"/>
          <w:lang w:eastAsia="zh-CN"/>
        </w:rPr>
        <w:t xml:space="preserve"> Umisťování stanovišť je obtížné mimo jiné z důvodu nevole obyvatel jednotlivých lokalit.</w:t>
      </w:r>
      <w:r w:rsidR="00F41A23" w:rsidRPr="00597701">
        <w:rPr>
          <w:rFonts w:eastAsia="SimSun" w:cs="Calibri"/>
          <w:kern w:val="3"/>
          <w:lang w:eastAsia="zh-CN"/>
        </w:rPr>
        <w:t xml:space="preserve"> Maxim</w:t>
      </w:r>
      <w:r w:rsidRPr="00597701">
        <w:rPr>
          <w:rFonts w:eastAsia="SimSun" w:cs="Calibri"/>
          <w:kern w:val="3"/>
          <w:lang w:eastAsia="zh-CN"/>
        </w:rPr>
        <w:t>ální četnost svozu je</w:t>
      </w:r>
      <w:r w:rsidR="00F41A23" w:rsidRPr="00597701">
        <w:rPr>
          <w:rFonts w:eastAsia="SimSun" w:cs="Calibri"/>
          <w:kern w:val="3"/>
          <w:lang w:eastAsia="zh-CN"/>
        </w:rPr>
        <w:t xml:space="preserve"> </w:t>
      </w:r>
      <w:r w:rsidR="009F73F9" w:rsidRPr="00597701">
        <w:rPr>
          <w:rFonts w:eastAsia="SimSun" w:cs="Calibri"/>
          <w:kern w:val="3"/>
          <w:lang w:eastAsia="zh-CN"/>
        </w:rPr>
        <w:t>v některých lokalitách až 7x týdně.</w:t>
      </w:r>
      <w:r w:rsidR="00F41A23" w:rsidRPr="00597701">
        <w:rPr>
          <w:rFonts w:eastAsia="SimSun" w:cs="Calibri"/>
          <w:kern w:val="3"/>
          <w:lang w:eastAsia="zh-CN"/>
        </w:rPr>
        <w:t xml:space="preserve"> </w:t>
      </w:r>
      <w:r w:rsidR="009F73F9" w:rsidRPr="00597701">
        <w:rPr>
          <w:rFonts w:eastAsia="SimSun" w:cs="Calibri"/>
          <w:kern w:val="3"/>
          <w:lang w:eastAsia="zh-CN"/>
        </w:rPr>
        <w:t>Bude</w:t>
      </w:r>
      <w:r w:rsidRPr="00597701">
        <w:rPr>
          <w:rFonts w:eastAsia="SimSun" w:cs="Calibri"/>
          <w:kern w:val="3"/>
          <w:lang w:eastAsia="zh-CN"/>
        </w:rPr>
        <w:t xml:space="preserve"> </w:t>
      </w:r>
      <w:r w:rsidR="009F73F9" w:rsidRPr="00597701">
        <w:rPr>
          <w:rFonts w:eastAsia="SimSun" w:cs="Calibri"/>
          <w:kern w:val="3"/>
          <w:lang w:eastAsia="zh-CN"/>
        </w:rPr>
        <w:t xml:space="preserve">zahájeno jednání pana starosty </w:t>
      </w:r>
      <w:r w:rsidR="00F41A23" w:rsidRPr="00597701">
        <w:rPr>
          <w:rFonts w:eastAsia="SimSun" w:cs="Calibri"/>
          <w:kern w:val="3"/>
          <w:lang w:eastAsia="zh-CN"/>
        </w:rPr>
        <w:t>s </w:t>
      </w:r>
      <w:r w:rsidRPr="00597701">
        <w:rPr>
          <w:rFonts w:eastAsia="SimSun" w:cs="Calibri"/>
          <w:kern w:val="3"/>
          <w:lang w:eastAsia="zh-CN"/>
        </w:rPr>
        <w:t>MHMP</w:t>
      </w:r>
      <w:r w:rsidR="00F41A23" w:rsidRPr="00597701">
        <w:rPr>
          <w:rFonts w:eastAsia="SimSun" w:cs="Calibri"/>
          <w:kern w:val="3"/>
          <w:lang w:eastAsia="zh-CN"/>
        </w:rPr>
        <w:t xml:space="preserve"> o zvýšení </w:t>
      </w:r>
      <w:r w:rsidR="00E11B7C" w:rsidRPr="00597701">
        <w:rPr>
          <w:rFonts w:eastAsia="SimSun" w:cs="Calibri"/>
          <w:kern w:val="3"/>
          <w:lang w:eastAsia="zh-CN"/>
        </w:rPr>
        <w:t>četnosti svozu o víkendech atp.</w:t>
      </w:r>
      <w:r w:rsidR="007B5A82" w:rsidRPr="00597701">
        <w:rPr>
          <w:rFonts w:eastAsia="SimSun" w:cs="Calibri"/>
          <w:kern w:val="3"/>
          <w:lang w:eastAsia="zh-CN"/>
        </w:rPr>
        <w:t xml:space="preserve"> </w:t>
      </w:r>
      <w:r w:rsidR="00790F03" w:rsidRPr="00597701">
        <w:rPr>
          <w:rFonts w:eastAsia="SimSun" w:cs="Calibri"/>
          <w:kern w:val="3"/>
          <w:lang w:eastAsia="zh-CN"/>
        </w:rPr>
        <w:t xml:space="preserve">Paní Ing. et. Ing. Markéta </w:t>
      </w:r>
      <w:proofErr w:type="spellStart"/>
      <w:r w:rsidR="00790F03" w:rsidRPr="00597701">
        <w:rPr>
          <w:rFonts w:eastAsia="SimSun" w:cs="Calibri"/>
          <w:kern w:val="3"/>
          <w:lang w:eastAsia="zh-CN"/>
        </w:rPr>
        <w:t>Drešlová</w:t>
      </w:r>
      <w:proofErr w:type="spellEnd"/>
      <w:r w:rsidR="00790F03" w:rsidRPr="00597701">
        <w:rPr>
          <w:rFonts w:eastAsia="SimSun" w:cs="Calibri"/>
          <w:kern w:val="3"/>
          <w:lang w:eastAsia="zh-CN"/>
        </w:rPr>
        <w:t xml:space="preserve"> navrhovala monitorování svozové sítě s následným zanesením do mapy a optimalizací svozové sítě na Praze 6. Ve věci tohoto </w:t>
      </w:r>
      <w:r w:rsidR="00790F03" w:rsidRPr="00597701">
        <w:rPr>
          <w:rFonts w:ascii="Calibri" w:eastAsiaTheme="minorHAnsi" w:hAnsi="Calibri" w:cs="Calibri"/>
          <w:color w:val="000000"/>
          <w:lang w:eastAsia="en-US"/>
        </w:rPr>
        <w:t>návrhu jmenovaná přislíbila komunikovat s Magistrátem hl. m. Prahy.</w:t>
      </w:r>
      <w:bookmarkStart w:id="3" w:name="_GoBack"/>
      <w:bookmarkEnd w:id="3"/>
    </w:p>
    <w:p w:rsidR="00CC07DC" w:rsidRPr="00CC07DC" w:rsidRDefault="00CC07DC" w:rsidP="00CC07DC">
      <w:pPr>
        <w:jc w:val="both"/>
        <w:rPr>
          <w:rFonts w:eastAsia="SimSun" w:cs="Calibri"/>
          <w:kern w:val="3"/>
          <w:lang w:eastAsia="zh-CN"/>
        </w:rPr>
      </w:pPr>
    </w:p>
    <w:p w:rsidR="007F6925" w:rsidRDefault="00F41A23" w:rsidP="005312AE">
      <w:pPr>
        <w:pStyle w:val="Citt"/>
        <w:rPr>
          <w:rFonts w:eastAsia="SimSun"/>
          <w:lang w:eastAsia="zh-CN"/>
        </w:rPr>
      </w:pPr>
      <w:r w:rsidRPr="008D3D06">
        <w:rPr>
          <w:rFonts w:eastAsia="SimSun"/>
          <w:lang w:eastAsia="zh-CN"/>
        </w:rPr>
        <w:t xml:space="preserve">18:29 odchází Ing. </w:t>
      </w:r>
      <w:r w:rsidR="008D3D06">
        <w:rPr>
          <w:rFonts w:eastAsia="SimSun"/>
          <w:lang w:eastAsia="zh-CN"/>
        </w:rPr>
        <w:t xml:space="preserve">Eva </w:t>
      </w:r>
      <w:r w:rsidRPr="008D3D06">
        <w:rPr>
          <w:rFonts w:eastAsia="SimSun"/>
          <w:lang w:eastAsia="zh-CN"/>
        </w:rPr>
        <w:t>Tichá</w:t>
      </w:r>
    </w:p>
    <w:p w:rsidR="00CC07DC" w:rsidRDefault="00CC07DC" w:rsidP="00CC07DC">
      <w:pPr>
        <w:rPr>
          <w:rFonts w:eastAsia="SimSun"/>
          <w:lang w:eastAsia="zh-CN"/>
        </w:rPr>
      </w:pPr>
    </w:p>
    <w:p w:rsidR="00CC07DC" w:rsidRPr="004C0493" w:rsidRDefault="00597701" w:rsidP="00CC07DC">
      <w:pPr>
        <w:jc w:val="both"/>
        <w:rPr>
          <w:rFonts w:eastAsia="SimSun" w:cs="Calibri"/>
          <w:kern w:val="3"/>
          <w:highlight w:val="yellow"/>
          <w:lang w:eastAsia="zh-CN"/>
        </w:rPr>
      </w:pPr>
      <w:hyperlink r:id="rId7" w:history="1">
        <w:r w:rsidR="00CC07DC" w:rsidRPr="00D1673E">
          <w:rPr>
            <w:rStyle w:val="Hypertextovodkaz"/>
            <w:rFonts w:eastAsia="SimSun" w:cs="Calibri"/>
            <w:kern w:val="3"/>
            <w:lang w:eastAsia="zh-CN"/>
          </w:rPr>
          <w:t>https://ksnko.praha.eu/map-separated/index.html</w:t>
        </w:r>
      </w:hyperlink>
      <w:r w:rsidR="00CC07DC">
        <w:rPr>
          <w:rFonts w:eastAsia="SimSun" w:cs="Calibri"/>
          <w:kern w:val="3"/>
          <w:lang w:eastAsia="zh-CN"/>
        </w:rPr>
        <w:t xml:space="preserve"> - na uvedeném odkazu je možné získat údaje o jednotlivých stanovištích tříděného odpadu v hl. m. Praze</w:t>
      </w:r>
      <w:r w:rsidR="00E11B7C">
        <w:rPr>
          <w:rFonts w:eastAsia="SimSun" w:cs="Calibri"/>
          <w:kern w:val="3"/>
          <w:lang w:eastAsia="zh-CN"/>
        </w:rPr>
        <w:t xml:space="preserve"> </w:t>
      </w:r>
    </w:p>
    <w:p w:rsidR="00CC07DC" w:rsidRPr="00CC07DC" w:rsidRDefault="00CC07DC" w:rsidP="00CC07DC">
      <w:pPr>
        <w:rPr>
          <w:rFonts w:eastAsia="SimSun"/>
          <w:lang w:eastAsia="zh-CN"/>
        </w:rPr>
      </w:pPr>
    </w:p>
    <w:p w:rsidR="007F6925" w:rsidRPr="008D3D06" w:rsidRDefault="007F6925" w:rsidP="008D3D06">
      <w:pPr>
        <w:pStyle w:val="Citt"/>
        <w:rPr>
          <w:rFonts w:eastAsia="SimSun"/>
          <w:lang w:eastAsia="zh-CN"/>
        </w:rPr>
      </w:pPr>
      <w:r w:rsidRPr="008D3D06">
        <w:rPr>
          <w:rFonts w:eastAsia="SimSun"/>
          <w:lang w:eastAsia="zh-CN"/>
        </w:rPr>
        <w:t xml:space="preserve">18:42 přichází </w:t>
      </w:r>
      <w:r w:rsidR="008D3D06">
        <w:rPr>
          <w:rFonts w:eastAsia="SimSun"/>
          <w:lang w:eastAsia="zh-CN"/>
        </w:rPr>
        <w:t>Markéta</w:t>
      </w:r>
      <w:r w:rsidR="003F1FDB" w:rsidRPr="008D3D06">
        <w:rPr>
          <w:rFonts w:eastAsia="SimSun"/>
          <w:lang w:eastAsia="zh-CN"/>
        </w:rPr>
        <w:t xml:space="preserve"> Sedmíková</w:t>
      </w:r>
    </w:p>
    <w:p w:rsidR="003F1FDB" w:rsidRPr="004C0493" w:rsidRDefault="003F1FDB">
      <w:pPr>
        <w:rPr>
          <w:rFonts w:eastAsia="SimSun" w:cs="Calibri"/>
          <w:kern w:val="3"/>
          <w:highlight w:val="yellow"/>
          <w:lang w:eastAsia="zh-CN"/>
        </w:rPr>
      </w:pPr>
    </w:p>
    <w:p w:rsidR="003F1FDB" w:rsidRPr="00CC07DC" w:rsidRDefault="00CC07DC" w:rsidP="00023C22">
      <w:pPr>
        <w:jc w:val="both"/>
        <w:rPr>
          <w:rFonts w:eastAsia="SimSun" w:cs="Calibri"/>
          <w:kern w:val="3"/>
          <w:lang w:eastAsia="zh-CN"/>
        </w:rPr>
      </w:pPr>
      <w:r w:rsidRPr="00CC07DC">
        <w:rPr>
          <w:rFonts w:eastAsia="SimSun" w:cs="Calibri"/>
          <w:kern w:val="3"/>
          <w:lang w:eastAsia="zh-CN"/>
        </w:rPr>
        <w:t>Následně proběhla krátká diskuze k programovému prohlášení z hlediska stránky životního prostředí.</w:t>
      </w:r>
    </w:p>
    <w:p w:rsidR="00CC07DC" w:rsidRPr="00CC07DC" w:rsidRDefault="00CC07DC" w:rsidP="00023C22">
      <w:pPr>
        <w:jc w:val="both"/>
        <w:rPr>
          <w:rFonts w:eastAsia="SimSun" w:cs="Calibri"/>
          <w:kern w:val="3"/>
          <w:lang w:eastAsia="zh-CN"/>
        </w:rPr>
      </w:pPr>
    </w:p>
    <w:p w:rsidR="003F1FDB" w:rsidRPr="00CC07DC" w:rsidRDefault="00CC07DC" w:rsidP="00023C22">
      <w:pPr>
        <w:jc w:val="both"/>
        <w:rPr>
          <w:rFonts w:eastAsia="SimSun" w:cs="Calibri"/>
          <w:kern w:val="3"/>
          <w:lang w:eastAsia="zh-CN"/>
        </w:rPr>
      </w:pPr>
      <w:r w:rsidRPr="00CC07DC">
        <w:rPr>
          <w:rFonts w:eastAsia="SimSun" w:cs="Calibri"/>
          <w:kern w:val="3"/>
          <w:lang w:eastAsia="zh-CN"/>
        </w:rPr>
        <w:t>Ing. Pavel Javorský otevřel diskuzi o nádobách</w:t>
      </w:r>
      <w:r w:rsidR="003F1FDB" w:rsidRPr="00CC07DC">
        <w:rPr>
          <w:rFonts w:eastAsia="SimSun" w:cs="Calibri"/>
          <w:kern w:val="3"/>
          <w:lang w:eastAsia="zh-CN"/>
        </w:rPr>
        <w:t xml:space="preserve"> na bioodpad. </w:t>
      </w:r>
      <w:r w:rsidRPr="00CC07DC">
        <w:rPr>
          <w:rFonts w:eastAsia="SimSun" w:cs="Calibri"/>
          <w:kern w:val="3"/>
          <w:lang w:eastAsia="zh-CN"/>
        </w:rPr>
        <w:t>Po krátké diskuzi se členové komise rozhodli zařadit toto téma do programu</w:t>
      </w:r>
      <w:r w:rsidR="009F73F9">
        <w:rPr>
          <w:rFonts w:eastAsia="SimSun" w:cs="Calibri"/>
          <w:kern w:val="3"/>
          <w:lang w:eastAsia="zh-CN"/>
        </w:rPr>
        <w:t xml:space="preserve"> některého</w:t>
      </w:r>
      <w:r w:rsidRPr="00CC07DC">
        <w:rPr>
          <w:rFonts w:eastAsia="SimSun" w:cs="Calibri"/>
          <w:kern w:val="3"/>
          <w:lang w:eastAsia="zh-CN"/>
        </w:rPr>
        <w:t xml:space="preserve"> dalšího jednání.</w:t>
      </w:r>
    </w:p>
    <w:p w:rsidR="003F1FDB" w:rsidRDefault="003F1FDB" w:rsidP="00CC07DC">
      <w:pPr>
        <w:rPr>
          <w:rFonts w:eastAsia="SimSun" w:cs="Calibri"/>
          <w:kern w:val="3"/>
          <w:highlight w:val="yellow"/>
          <w:lang w:eastAsia="zh-CN"/>
        </w:rPr>
      </w:pPr>
    </w:p>
    <w:p w:rsidR="00CC07DC" w:rsidRPr="004C0493" w:rsidRDefault="00CC07DC" w:rsidP="00CC07DC">
      <w:pPr>
        <w:rPr>
          <w:rFonts w:eastAsia="SimSun" w:cs="Calibri"/>
          <w:kern w:val="3"/>
          <w:highlight w:val="yellow"/>
          <w:lang w:eastAsia="zh-CN"/>
        </w:rPr>
      </w:pPr>
    </w:p>
    <w:p w:rsidR="003F1FDB" w:rsidRDefault="003F1FDB" w:rsidP="005312AE">
      <w:pPr>
        <w:ind w:left="705"/>
        <w:jc w:val="center"/>
        <w:rPr>
          <w:rFonts w:eastAsia="SimSun"/>
          <w:i/>
          <w:iCs/>
          <w:color w:val="595959" w:themeColor="text1" w:themeTint="A6"/>
          <w:lang w:eastAsia="zh-CN"/>
        </w:rPr>
      </w:pPr>
      <w:r w:rsidRPr="005312AE">
        <w:rPr>
          <w:rFonts w:eastAsia="SimSun"/>
          <w:i/>
          <w:iCs/>
          <w:color w:val="595959" w:themeColor="text1" w:themeTint="A6"/>
          <w:lang w:eastAsia="zh-CN"/>
        </w:rPr>
        <w:t xml:space="preserve">18:49 odchází Ing. </w:t>
      </w:r>
      <w:r w:rsidR="005312AE">
        <w:rPr>
          <w:rFonts w:eastAsia="SimSun"/>
          <w:i/>
          <w:iCs/>
          <w:color w:val="595959" w:themeColor="text1" w:themeTint="A6"/>
          <w:lang w:eastAsia="zh-CN"/>
        </w:rPr>
        <w:t xml:space="preserve">Marcela </w:t>
      </w:r>
      <w:proofErr w:type="spellStart"/>
      <w:r w:rsidRPr="005312AE">
        <w:rPr>
          <w:rFonts w:eastAsia="SimSun"/>
          <w:i/>
          <w:iCs/>
          <w:color w:val="595959" w:themeColor="text1" w:themeTint="A6"/>
          <w:lang w:eastAsia="zh-CN"/>
        </w:rPr>
        <w:t>Grecová</w:t>
      </w:r>
      <w:proofErr w:type="spellEnd"/>
    </w:p>
    <w:p w:rsidR="00CC07DC" w:rsidRDefault="00CC07DC" w:rsidP="005312AE">
      <w:pPr>
        <w:ind w:left="705"/>
        <w:jc w:val="center"/>
        <w:rPr>
          <w:rFonts w:eastAsia="SimSun"/>
          <w:i/>
          <w:iCs/>
          <w:color w:val="595959" w:themeColor="text1" w:themeTint="A6"/>
          <w:lang w:eastAsia="zh-CN"/>
        </w:rPr>
      </w:pPr>
    </w:p>
    <w:p w:rsidR="00CC07DC" w:rsidRPr="005312AE" w:rsidRDefault="00CC07DC" w:rsidP="00023C22">
      <w:pPr>
        <w:ind w:left="705"/>
        <w:jc w:val="both"/>
        <w:rPr>
          <w:rFonts w:eastAsia="SimSun"/>
          <w:i/>
          <w:iCs/>
          <w:color w:val="595959" w:themeColor="text1" w:themeTint="A6"/>
          <w:lang w:eastAsia="zh-CN"/>
        </w:rPr>
      </w:pPr>
    </w:p>
    <w:p w:rsidR="00CC07DC" w:rsidRDefault="00CC07DC" w:rsidP="00023C22">
      <w:pPr>
        <w:jc w:val="both"/>
        <w:rPr>
          <w:rFonts w:eastAsia="SimSun" w:cs="Calibri"/>
          <w:kern w:val="3"/>
          <w:lang w:eastAsia="zh-CN"/>
        </w:rPr>
      </w:pPr>
      <w:r>
        <w:rPr>
          <w:rFonts w:eastAsia="SimSun" w:cs="Calibri"/>
          <w:kern w:val="3"/>
          <w:lang w:eastAsia="zh-CN"/>
        </w:rPr>
        <w:t xml:space="preserve">Členové komise následně krátce debatovali o průběhu jednání. </w:t>
      </w:r>
    </w:p>
    <w:p w:rsidR="00CC07DC" w:rsidRDefault="00CC07DC" w:rsidP="00023C22">
      <w:pPr>
        <w:ind w:left="708"/>
        <w:jc w:val="both"/>
      </w:pPr>
    </w:p>
    <w:p w:rsidR="00CC07DC" w:rsidRPr="00AF4E8E" w:rsidRDefault="00CC07DC" w:rsidP="00023C22">
      <w:pPr>
        <w:jc w:val="both"/>
        <w:rPr>
          <w:rFonts w:cs="Calibri"/>
        </w:rPr>
      </w:pPr>
      <w:r>
        <w:t>Jednání komise bylo ukončeno v 18:55.</w:t>
      </w:r>
    </w:p>
    <w:p w:rsidR="00CC07DC" w:rsidRPr="008F6DA5" w:rsidRDefault="00CC07DC" w:rsidP="00CC07DC">
      <w:pPr>
        <w:pStyle w:val="Zkladntext2"/>
        <w:keepLines/>
        <w:spacing w:line="240" w:lineRule="atLeast"/>
        <w:rPr>
          <w:rFonts w:cs="Calibri"/>
        </w:rPr>
      </w:pPr>
    </w:p>
    <w:p w:rsidR="00CC07DC" w:rsidRPr="008F6DA5" w:rsidRDefault="00CC07DC" w:rsidP="00CC07DC">
      <w:pPr>
        <w:pStyle w:val="Zkladntext2"/>
        <w:keepLines/>
        <w:spacing w:line="240" w:lineRule="atLeast"/>
        <w:rPr>
          <w:rFonts w:cs="Calibri"/>
        </w:rPr>
      </w:pPr>
      <w:r w:rsidRPr="008F6DA5">
        <w:rPr>
          <w:rFonts w:cs="Calibri"/>
        </w:rPr>
        <w:t xml:space="preserve">Zapisovatel: </w:t>
      </w:r>
      <w:r w:rsidR="00524B96">
        <w:rPr>
          <w:rFonts w:cs="Calibri"/>
        </w:rPr>
        <w:t xml:space="preserve">Ing. </w:t>
      </w:r>
      <w:r>
        <w:rPr>
          <w:rFonts w:cs="Calibri"/>
        </w:rPr>
        <w:t>Magdaléna Marková</w:t>
      </w:r>
    </w:p>
    <w:p w:rsidR="00F6223C" w:rsidRPr="00F6223C" w:rsidRDefault="00F6223C" w:rsidP="00CC07DC">
      <w:pPr>
        <w:pStyle w:val="Zkladntext2"/>
        <w:keepLines/>
        <w:spacing w:line="240" w:lineRule="atLeast"/>
        <w:rPr>
          <w:rFonts w:cs="Calibri"/>
          <w:u w:val="single"/>
        </w:rPr>
      </w:pPr>
      <w:r w:rsidRPr="00F6223C">
        <w:rPr>
          <w:rFonts w:cs="Calibri"/>
          <w:u w:val="single"/>
        </w:rPr>
        <w:t xml:space="preserve">Za správnost </w:t>
      </w:r>
    </w:p>
    <w:p w:rsidR="00CC07DC" w:rsidRDefault="00CC07DC" w:rsidP="00CC07DC">
      <w:pPr>
        <w:pStyle w:val="Zkladntext2"/>
        <w:keepLines/>
        <w:spacing w:line="240" w:lineRule="atLeast"/>
        <w:rPr>
          <w:rFonts w:cs="Calibri"/>
        </w:rPr>
      </w:pPr>
      <w:r w:rsidRPr="008F6DA5">
        <w:rPr>
          <w:rFonts w:cs="Calibri"/>
        </w:rPr>
        <w:t xml:space="preserve">Ověřovatel zápisu: </w:t>
      </w:r>
      <w:r>
        <w:rPr>
          <w:rFonts w:cs="Calibri"/>
        </w:rPr>
        <w:t>Ing. Eva Tichá</w:t>
      </w:r>
    </w:p>
    <w:p w:rsidR="00CC07DC" w:rsidRPr="008F6DA5" w:rsidRDefault="00CC07DC" w:rsidP="00CC07DC">
      <w:pPr>
        <w:pStyle w:val="Zkladntext2"/>
        <w:keepLines/>
        <w:spacing w:line="240" w:lineRule="atLeast"/>
        <w:rPr>
          <w:rFonts w:cs="Calibri"/>
        </w:rPr>
      </w:pPr>
      <w:r>
        <w:rPr>
          <w:rFonts w:cs="Calibri"/>
        </w:rPr>
        <w:t>Předseda:</w:t>
      </w:r>
      <w:r w:rsidR="00F6223C">
        <w:rPr>
          <w:rFonts w:cs="Calibri"/>
        </w:rPr>
        <w:t xml:space="preserve"> David Ptáček</w:t>
      </w:r>
    </w:p>
    <w:p w:rsidR="00CC07DC" w:rsidRPr="008F6DA5" w:rsidRDefault="00CC07DC" w:rsidP="00CC07DC">
      <w:pPr>
        <w:pStyle w:val="Zkladntext2"/>
        <w:keepLines/>
        <w:spacing w:line="240" w:lineRule="atLeast"/>
        <w:rPr>
          <w:rFonts w:cs="Calibri"/>
        </w:rPr>
      </w:pPr>
    </w:p>
    <w:p w:rsidR="00CC07DC" w:rsidRPr="008F6DA5" w:rsidRDefault="00CC07DC" w:rsidP="00CC07DC">
      <w:pPr>
        <w:pStyle w:val="Zkladntext2"/>
        <w:keepLines/>
        <w:spacing w:line="240" w:lineRule="atLeast"/>
        <w:rPr>
          <w:rFonts w:cs="Calibri"/>
        </w:rPr>
      </w:pPr>
      <w:r w:rsidRPr="008F6DA5">
        <w:rPr>
          <w:rFonts w:cs="Calibri"/>
        </w:rPr>
        <w:t xml:space="preserve">Termín dalšího řádného zasedání Komise dopravní je stanoven na </w:t>
      </w:r>
      <w:proofErr w:type="gramStart"/>
      <w:r w:rsidR="00F6223C">
        <w:rPr>
          <w:rFonts w:cs="Calibri"/>
          <w:b/>
          <w:bCs/>
        </w:rPr>
        <w:t>0</w:t>
      </w:r>
      <w:r w:rsidRPr="008F6DA5">
        <w:rPr>
          <w:rFonts w:cs="Calibri"/>
          <w:b/>
          <w:bCs/>
        </w:rPr>
        <w:t>5.</w:t>
      </w:r>
      <w:r w:rsidR="00F6223C">
        <w:rPr>
          <w:rFonts w:cs="Calibri"/>
          <w:b/>
          <w:bCs/>
        </w:rPr>
        <w:t>02</w:t>
      </w:r>
      <w:r w:rsidRPr="008F6DA5">
        <w:rPr>
          <w:rFonts w:cs="Calibri"/>
          <w:b/>
          <w:bCs/>
        </w:rPr>
        <w:t>.201</w:t>
      </w:r>
      <w:r w:rsidR="00F6223C">
        <w:rPr>
          <w:rFonts w:cs="Calibri"/>
          <w:b/>
          <w:bCs/>
        </w:rPr>
        <w:t>9</w:t>
      </w:r>
      <w:proofErr w:type="gramEnd"/>
    </w:p>
    <w:p w:rsidR="00CC07DC" w:rsidRPr="008F6DA5" w:rsidRDefault="00CC07DC" w:rsidP="00CC07DC">
      <w:pPr>
        <w:pStyle w:val="Zkladntext2"/>
        <w:keepLines/>
        <w:spacing w:line="240" w:lineRule="atLeast"/>
        <w:rPr>
          <w:rFonts w:cs="Calibri"/>
        </w:rPr>
      </w:pPr>
    </w:p>
    <w:p w:rsidR="00CC07DC" w:rsidRDefault="00CC07DC" w:rsidP="00CC07DC">
      <w:pPr>
        <w:pStyle w:val="Zkladntext2"/>
        <w:keepLines/>
        <w:spacing w:line="240" w:lineRule="atLeast"/>
        <w:rPr>
          <w:rFonts w:cs="Calibri"/>
        </w:rPr>
      </w:pPr>
      <w:r w:rsidRPr="008F6DA5">
        <w:rPr>
          <w:rFonts w:cs="Calibri"/>
        </w:rPr>
        <w:t xml:space="preserve">V případném zájmu projednání nějakého konkrétního podnětu ze strany občanů, kontaktujte zapisovatelku komise </w:t>
      </w:r>
      <w:r w:rsidR="00524B96">
        <w:rPr>
          <w:rFonts w:cs="Calibri"/>
        </w:rPr>
        <w:t xml:space="preserve">Ing. </w:t>
      </w:r>
      <w:r w:rsidR="00F6223C">
        <w:rPr>
          <w:rFonts w:cs="Calibri"/>
        </w:rPr>
        <w:t>Magdalénu Markovou</w:t>
      </w:r>
      <w:r w:rsidRPr="008F6DA5">
        <w:rPr>
          <w:rFonts w:cs="Calibri"/>
        </w:rPr>
        <w:t xml:space="preserve"> </w:t>
      </w:r>
      <w:hyperlink r:id="rId8" w:history="1">
        <w:r w:rsidR="00F6223C" w:rsidRPr="00D1673E">
          <w:rPr>
            <w:rStyle w:val="Hypertextovodkaz"/>
            <w:rFonts w:cs="Calibri"/>
          </w:rPr>
          <w:t>mmarkova@praha6.cz</w:t>
        </w:r>
      </w:hyperlink>
      <w:r w:rsidRPr="008F6DA5">
        <w:rPr>
          <w:rFonts w:cs="Calibri"/>
        </w:rPr>
        <w:t xml:space="preserve"> .</w:t>
      </w:r>
    </w:p>
    <w:p w:rsidR="00CC07DC" w:rsidRPr="00CC07DC" w:rsidRDefault="00CC07DC" w:rsidP="00CC07DC">
      <w:pPr>
        <w:rPr>
          <w:rFonts w:eastAsia="SimSun" w:cs="Calibri"/>
          <w:kern w:val="3"/>
          <w:highlight w:val="yellow"/>
          <w:lang w:eastAsia="zh-CN"/>
        </w:rPr>
      </w:pPr>
    </w:p>
    <w:sectPr w:rsidR="00CC07DC" w:rsidRPr="00CC07DC" w:rsidSect="00370EF4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C0357"/>
    <w:multiLevelType w:val="hybridMultilevel"/>
    <w:tmpl w:val="A70E68B6"/>
    <w:lvl w:ilvl="0" w:tplc="963C10CE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F6804524" w:tentative="1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Arial" w:hAnsi="Arial" w:hint="default"/>
      </w:rPr>
    </w:lvl>
    <w:lvl w:ilvl="2" w:tplc="DD2ED560" w:tentative="1">
      <w:start w:val="1"/>
      <w:numFmt w:val="bullet"/>
      <w:lvlText w:val="•"/>
      <w:lvlJc w:val="left"/>
      <w:pPr>
        <w:tabs>
          <w:tab w:val="num" w:pos="2868"/>
        </w:tabs>
        <w:ind w:left="2868" w:hanging="360"/>
      </w:pPr>
      <w:rPr>
        <w:rFonts w:ascii="Arial" w:hAnsi="Arial" w:hint="default"/>
      </w:rPr>
    </w:lvl>
    <w:lvl w:ilvl="3" w:tplc="4F8E69DE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Arial" w:hAnsi="Arial" w:hint="default"/>
      </w:rPr>
    </w:lvl>
    <w:lvl w:ilvl="4" w:tplc="DB1C5E48" w:tentative="1">
      <w:start w:val="1"/>
      <w:numFmt w:val="bullet"/>
      <w:lvlText w:val="•"/>
      <w:lvlJc w:val="left"/>
      <w:pPr>
        <w:tabs>
          <w:tab w:val="num" w:pos="4308"/>
        </w:tabs>
        <w:ind w:left="4308" w:hanging="360"/>
      </w:pPr>
      <w:rPr>
        <w:rFonts w:ascii="Arial" w:hAnsi="Arial" w:hint="default"/>
      </w:rPr>
    </w:lvl>
    <w:lvl w:ilvl="5" w:tplc="6DD88432" w:tentative="1">
      <w:start w:val="1"/>
      <w:numFmt w:val="bullet"/>
      <w:lvlText w:val="•"/>
      <w:lvlJc w:val="left"/>
      <w:pPr>
        <w:tabs>
          <w:tab w:val="num" w:pos="5028"/>
        </w:tabs>
        <w:ind w:left="5028" w:hanging="360"/>
      </w:pPr>
      <w:rPr>
        <w:rFonts w:ascii="Arial" w:hAnsi="Arial" w:hint="default"/>
      </w:rPr>
    </w:lvl>
    <w:lvl w:ilvl="6" w:tplc="EAEE4E20" w:tentative="1">
      <w:start w:val="1"/>
      <w:numFmt w:val="bullet"/>
      <w:lvlText w:val="•"/>
      <w:lvlJc w:val="left"/>
      <w:pPr>
        <w:tabs>
          <w:tab w:val="num" w:pos="5748"/>
        </w:tabs>
        <w:ind w:left="5748" w:hanging="360"/>
      </w:pPr>
      <w:rPr>
        <w:rFonts w:ascii="Arial" w:hAnsi="Arial" w:hint="default"/>
      </w:rPr>
    </w:lvl>
    <w:lvl w:ilvl="7" w:tplc="8002558A" w:tentative="1">
      <w:start w:val="1"/>
      <w:numFmt w:val="bullet"/>
      <w:lvlText w:val="•"/>
      <w:lvlJc w:val="left"/>
      <w:pPr>
        <w:tabs>
          <w:tab w:val="num" w:pos="6468"/>
        </w:tabs>
        <w:ind w:left="6468" w:hanging="360"/>
      </w:pPr>
      <w:rPr>
        <w:rFonts w:ascii="Arial" w:hAnsi="Arial" w:hint="default"/>
      </w:rPr>
    </w:lvl>
    <w:lvl w:ilvl="8" w:tplc="ED265F12" w:tentative="1">
      <w:start w:val="1"/>
      <w:numFmt w:val="bullet"/>
      <w:lvlText w:val="•"/>
      <w:lvlJc w:val="left"/>
      <w:pPr>
        <w:tabs>
          <w:tab w:val="num" w:pos="7188"/>
        </w:tabs>
        <w:ind w:left="7188" w:hanging="360"/>
      </w:pPr>
      <w:rPr>
        <w:rFonts w:ascii="Arial" w:hAnsi="Arial" w:hint="default"/>
      </w:rPr>
    </w:lvl>
  </w:abstractNum>
  <w:abstractNum w:abstractNumId="1">
    <w:nsid w:val="1B350625"/>
    <w:multiLevelType w:val="multilevel"/>
    <w:tmpl w:val="B094D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1CEC4DE6"/>
    <w:multiLevelType w:val="hybridMultilevel"/>
    <w:tmpl w:val="5D841808"/>
    <w:lvl w:ilvl="0" w:tplc="FE44166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2197E"/>
    <w:multiLevelType w:val="hybridMultilevel"/>
    <w:tmpl w:val="7B747694"/>
    <w:lvl w:ilvl="0" w:tplc="B1FEC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8624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3C4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1A3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D6E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A0E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6AA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1EB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70A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46F00D6"/>
    <w:multiLevelType w:val="hybridMultilevel"/>
    <w:tmpl w:val="66868160"/>
    <w:lvl w:ilvl="0" w:tplc="BF1872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648E8"/>
    <w:multiLevelType w:val="hybridMultilevel"/>
    <w:tmpl w:val="51802208"/>
    <w:lvl w:ilvl="0" w:tplc="6DBA00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C4326"/>
    <w:multiLevelType w:val="hybridMultilevel"/>
    <w:tmpl w:val="7422E06C"/>
    <w:lvl w:ilvl="0" w:tplc="21589F86">
      <w:numFmt w:val="bullet"/>
      <w:lvlText w:val="-"/>
      <w:lvlJc w:val="left"/>
      <w:pPr>
        <w:ind w:left="1068" w:hanging="360"/>
      </w:pPr>
      <w:rPr>
        <w:rFonts w:ascii="Calibri" w:eastAsia="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3875FB1"/>
    <w:multiLevelType w:val="multilevel"/>
    <w:tmpl w:val="AA1E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4174F"/>
    <w:multiLevelType w:val="hybridMultilevel"/>
    <w:tmpl w:val="C496426E"/>
    <w:lvl w:ilvl="0" w:tplc="FE44166A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27D3270"/>
    <w:multiLevelType w:val="multilevel"/>
    <w:tmpl w:val="7D385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  <w:sz w:val="24"/>
      </w:rPr>
    </w:lvl>
  </w:abstractNum>
  <w:abstractNum w:abstractNumId="10">
    <w:nsid w:val="69203CF9"/>
    <w:multiLevelType w:val="hybridMultilevel"/>
    <w:tmpl w:val="3CE45A5C"/>
    <w:lvl w:ilvl="0" w:tplc="04050001">
      <w:start w:val="1"/>
      <w:numFmt w:val="bullet"/>
      <w:lvlText w:val=""/>
      <w:lvlJc w:val="left"/>
      <w:pPr>
        <w:tabs>
          <w:tab w:val="num" w:pos="861"/>
        </w:tabs>
        <w:ind w:left="86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11">
    <w:nsid w:val="701E0E99"/>
    <w:multiLevelType w:val="hybridMultilevel"/>
    <w:tmpl w:val="840C39E8"/>
    <w:lvl w:ilvl="0" w:tplc="04050001">
      <w:start w:val="1"/>
      <w:numFmt w:val="bullet"/>
      <w:lvlText w:val=""/>
      <w:lvlJc w:val="left"/>
      <w:pPr>
        <w:tabs>
          <w:tab w:val="num" w:pos="861"/>
        </w:tabs>
        <w:ind w:left="86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12">
    <w:nsid w:val="7CC861A9"/>
    <w:multiLevelType w:val="multilevel"/>
    <w:tmpl w:val="E9C245F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Nadpis2"/>
      <w:lvlText w:val="%1.%2"/>
      <w:lvlJc w:val="left"/>
      <w:pPr>
        <w:ind w:left="718" w:hanging="576"/>
      </w:pPr>
      <w:rPr>
        <w:i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1"/>
  </w:num>
  <w:num w:numId="11">
    <w:abstractNumId w:val="5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A35"/>
    <w:rsid w:val="000000E8"/>
    <w:rsid w:val="00001DB7"/>
    <w:rsid w:val="00006284"/>
    <w:rsid w:val="000160AB"/>
    <w:rsid w:val="00016512"/>
    <w:rsid w:val="00023C22"/>
    <w:rsid w:val="000362C8"/>
    <w:rsid w:val="00036D17"/>
    <w:rsid w:val="00036F3B"/>
    <w:rsid w:val="00055CA6"/>
    <w:rsid w:val="00061FB5"/>
    <w:rsid w:val="0007031A"/>
    <w:rsid w:val="000B0800"/>
    <w:rsid w:val="000C3CAA"/>
    <w:rsid w:val="000C58AB"/>
    <w:rsid w:val="000D3A38"/>
    <w:rsid w:val="000F6AE2"/>
    <w:rsid w:val="00103F01"/>
    <w:rsid w:val="001060A3"/>
    <w:rsid w:val="00106B21"/>
    <w:rsid w:val="001116D4"/>
    <w:rsid w:val="00123C50"/>
    <w:rsid w:val="00155549"/>
    <w:rsid w:val="00155D09"/>
    <w:rsid w:val="00176943"/>
    <w:rsid w:val="00184672"/>
    <w:rsid w:val="001A60F2"/>
    <w:rsid w:val="001B2B9B"/>
    <w:rsid w:val="001C0E5A"/>
    <w:rsid w:val="001D0469"/>
    <w:rsid w:val="001D09AF"/>
    <w:rsid w:val="001D12C3"/>
    <w:rsid w:val="002058FA"/>
    <w:rsid w:val="00217323"/>
    <w:rsid w:val="00217EF5"/>
    <w:rsid w:val="00240500"/>
    <w:rsid w:val="00245A2D"/>
    <w:rsid w:val="00247AE3"/>
    <w:rsid w:val="00263FD4"/>
    <w:rsid w:val="00266FA0"/>
    <w:rsid w:val="002944A2"/>
    <w:rsid w:val="00296A0C"/>
    <w:rsid w:val="002B0BCC"/>
    <w:rsid w:val="002C3E86"/>
    <w:rsid w:val="002E522D"/>
    <w:rsid w:val="002F19CC"/>
    <w:rsid w:val="002F2D85"/>
    <w:rsid w:val="00302398"/>
    <w:rsid w:val="00333404"/>
    <w:rsid w:val="00350546"/>
    <w:rsid w:val="003538E7"/>
    <w:rsid w:val="003607D2"/>
    <w:rsid w:val="003A3A9D"/>
    <w:rsid w:val="003B5A1B"/>
    <w:rsid w:val="003C2E87"/>
    <w:rsid w:val="003D0CD0"/>
    <w:rsid w:val="003D1B38"/>
    <w:rsid w:val="003F1FDB"/>
    <w:rsid w:val="003F577A"/>
    <w:rsid w:val="00400C47"/>
    <w:rsid w:val="00402D27"/>
    <w:rsid w:val="00416335"/>
    <w:rsid w:val="004632B3"/>
    <w:rsid w:val="00491787"/>
    <w:rsid w:val="004C0124"/>
    <w:rsid w:val="004C0493"/>
    <w:rsid w:val="004D6F1A"/>
    <w:rsid w:val="005028A1"/>
    <w:rsid w:val="005174D4"/>
    <w:rsid w:val="00521B73"/>
    <w:rsid w:val="00524B96"/>
    <w:rsid w:val="005312AE"/>
    <w:rsid w:val="00531410"/>
    <w:rsid w:val="00557F36"/>
    <w:rsid w:val="00577E98"/>
    <w:rsid w:val="00580A35"/>
    <w:rsid w:val="00585516"/>
    <w:rsid w:val="00597701"/>
    <w:rsid w:val="005B4395"/>
    <w:rsid w:val="005B50BB"/>
    <w:rsid w:val="005D2A96"/>
    <w:rsid w:val="005D70EE"/>
    <w:rsid w:val="005E18AE"/>
    <w:rsid w:val="005E2566"/>
    <w:rsid w:val="005F35D5"/>
    <w:rsid w:val="00600EFA"/>
    <w:rsid w:val="00611DC6"/>
    <w:rsid w:val="006124FE"/>
    <w:rsid w:val="00612891"/>
    <w:rsid w:val="006238E3"/>
    <w:rsid w:val="00626303"/>
    <w:rsid w:val="006332E3"/>
    <w:rsid w:val="00643267"/>
    <w:rsid w:val="00657238"/>
    <w:rsid w:val="006656A9"/>
    <w:rsid w:val="006806D9"/>
    <w:rsid w:val="006A213A"/>
    <w:rsid w:val="006C2166"/>
    <w:rsid w:val="006E4485"/>
    <w:rsid w:val="006F2C89"/>
    <w:rsid w:val="00717B85"/>
    <w:rsid w:val="007548AB"/>
    <w:rsid w:val="007661A4"/>
    <w:rsid w:val="007751DA"/>
    <w:rsid w:val="00790F03"/>
    <w:rsid w:val="007A34CE"/>
    <w:rsid w:val="007B5925"/>
    <w:rsid w:val="007B5A82"/>
    <w:rsid w:val="007C527E"/>
    <w:rsid w:val="007F6925"/>
    <w:rsid w:val="00817A94"/>
    <w:rsid w:val="00831725"/>
    <w:rsid w:val="0083338B"/>
    <w:rsid w:val="00845727"/>
    <w:rsid w:val="00850E77"/>
    <w:rsid w:val="00864E22"/>
    <w:rsid w:val="00864F69"/>
    <w:rsid w:val="00867CE5"/>
    <w:rsid w:val="00875B4D"/>
    <w:rsid w:val="00880CD0"/>
    <w:rsid w:val="00886C38"/>
    <w:rsid w:val="0089224B"/>
    <w:rsid w:val="008A1E27"/>
    <w:rsid w:val="008A7D2D"/>
    <w:rsid w:val="008B3930"/>
    <w:rsid w:val="008C3189"/>
    <w:rsid w:val="008C46B5"/>
    <w:rsid w:val="008D3D06"/>
    <w:rsid w:val="008E2538"/>
    <w:rsid w:val="008E3581"/>
    <w:rsid w:val="008F3ABB"/>
    <w:rsid w:val="00901C05"/>
    <w:rsid w:val="00906DC5"/>
    <w:rsid w:val="00937CF3"/>
    <w:rsid w:val="00982521"/>
    <w:rsid w:val="00986EFE"/>
    <w:rsid w:val="009927A3"/>
    <w:rsid w:val="009A313A"/>
    <w:rsid w:val="009C434B"/>
    <w:rsid w:val="009C6312"/>
    <w:rsid w:val="009E1583"/>
    <w:rsid w:val="009E3B4F"/>
    <w:rsid w:val="009F6B36"/>
    <w:rsid w:val="009F73F9"/>
    <w:rsid w:val="00A157A9"/>
    <w:rsid w:val="00A21EB1"/>
    <w:rsid w:val="00A22342"/>
    <w:rsid w:val="00A2316E"/>
    <w:rsid w:val="00A27192"/>
    <w:rsid w:val="00A771E6"/>
    <w:rsid w:val="00A82E48"/>
    <w:rsid w:val="00AA08F8"/>
    <w:rsid w:val="00AD7B7C"/>
    <w:rsid w:val="00AE7240"/>
    <w:rsid w:val="00AF2253"/>
    <w:rsid w:val="00AF579D"/>
    <w:rsid w:val="00B244EF"/>
    <w:rsid w:val="00B323F3"/>
    <w:rsid w:val="00B40231"/>
    <w:rsid w:val="00B53098"/>
    <w:rsid w:val="00B57A08"/>
    <w:rsid w:val="00B862F6"/>
    <w:rsid w:val="00BA122D"/>
    <w:rsid w:val="00BA5C6A"/>
    <w:rsid w:val="00BB06A9"/>
    <w:rsid w:val="00BC3172"/>
    <w:rsid w:val="00BC4117"/>
    <w:rsid w:val="00BC76FF"/>
    <w:rsid w:val="00BD33CB"/>
    <w:rsid w:val="00BE5559"/>
    <w:rsid w:val="00BE6940"/>
    <w:rsid w:val="00BF3E18"/>
    <w:rsid w:val="00BF69A1"/>
    <w:rsid w:val="00BF69EE"/>
    <w:rsid w:val="00C01266"/>
    <w:rsid w:val="00C04755"/>
    <w:rsid w:val="00C06718"/>
    <w:rsid w:val="00C17EB6"/>
    <w:rsid w:val="00C23591"/>
    <w:rsid w:val="00C249B0"/>
    <w:rsid w:val="00C6647B"/>
    <w:rsid w:val="00C83F95"/>
    <w:rsid w:val="00C940CC"/>
    <w:rsid w:val="00CC07DC"/>
    <w:rsid w:val="00CD4C4E"/>
    <w:rsid w:val="00CE7E1B"/>
    <w:rsid w:val="00D029B2"/>
    <w:rsid w:val="00D0541D"/>
    <w:rsid w:val="00D16BE0"/>
    <w:rsid w:val="00D233B0"/>
    <w:rsid w:val="00D3043A"/>
    <w:rsid w:val="00D34B86"/>
    <w:rsid w:val="00D37084"/>
    <w:rsid w:val="00D41AC7"/>
    <w:rsid w:val="00D6133E"/>
    <w:rsid w:val="00D6798E"/>
    <w:rsid w:val="00D85CEF"/>
    <w:rsid w:val="00D93CDB"/>
    <w:rsid w:val="00DA2E98"/>
    <w:rsid w:val="00DB06E2"/>
    <w:rsid w:val="00DB26B8"/>
    <w:rsid w:val="00DB670B"/>
    <w:rsid w:val="00DD065B"/>
    <w:rsid w:val="00DD4EB9"/>
    <w:rsid w:val="00DD7A4C"/>
    <w:rsid w:val="00DF7F7A"/>
    <w:rsid w:val="00E11B7C"/>
    <w:rsid w:val="00E179EB"/>
    <w:rsid w:val="00E24266"/>
    <w:rsid w:val="00E24DDC"/>
    <w:rsid w:val="00E26590"/>
    <w:rsid w:val="00E35AED"/>
    <w:rsid w:val="00E446BB"/>
    <w:rsid w:val="00E52A67"/>
    <w:rsid w:val="00E549F6"/>
    <w:rsid w:val="00E62C09"/>
    <w:rsid w:val="00E6565D"/>
    <w:rsid w:val="00E87A3D"/>
    <w:rsid w:val="00EA1B2E"/>
    <w:rsid w:val="00EA2AF2"/>
    <w:rsid w:val="00EB3AA6"/>
    <w:rsid w:val="00EC0C91"/>
    <w:rsid w:val="00EF001B"/>
    <w:rsid w:val="00F41A23"/>
    <w:rsid w:val="00F44C7D"/>
    <w:rsid w:val="00F603DF"/>
    <w:rsid w:val="00F6223C"/>
    <w:rsid w:val="00F674E9"/>
    <w:rsid w:val="00F7731A"/>
    <w:rsid w:val="00FA700D"/>
    <w:rsid w:val="00FB534D"/>
    <w:rsid w:val="00FC23AC"/>
    <w:rsid w:val="00FC6863"/>
    <w:rsid w:val="00FD0FDF"/>
    <w:rsid w:val="00FD1275"/>
    <w:rsid w:val="00FD2C4C"/>
    <w:rsid w:val="00FE4EAE"/>
    <w:rsid w:val="00FF093E"/>
    <w:rsid w:val="00FF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065B"/>
    <w:pPr>
      <w:spacing w:after="0" w:line="240" w:lineRule="auto"/>
    </w:pPr>
    <w:rPr>
      <w:rFonts w:eastAsia="Times New Roman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9E1583"/>
    <w:pPr>
      <w:keepNext/>
      <w:numPr>
        <w:numId w:val="1"/>
      </w:numPr>
      <w:spacing w:before="240" w:after="60"/>
      <w:outlineLvl w:val="0"/>
    </w:pPr>
    <w:rPr>
      <w:b/>
      <w:bCs/>
      <w:kern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9E1583"/>
    <w:pPr>
      <w:keepNext/>
      <w:numPr>
        <w:ilvl w:val="1"/>
        <w:numId w:val="1"/>
      </w:numPr>
      <w:spacing w:before="240" w:after="60"/>
      <w:outlineLvl w:val="1"/>
    </w:pPr>
    <w:rPr>
      <w:rFonts w:cs="Cambria"/>
      <w:b/>
      <w:bCs/>
      <w:i/>
      <w:iCs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580A35"/>
    <w:pPr>
      <w:keepNext/>
      <w:numPr>
        <w:ilvl w:val="2"/>
        <w:numId w:val="1"/>
      </w:numPr>
      <w:outlineLvl w:val="2"/>
    </w:pPr>
    <w:rPr>
      <w:b/>
      <w:bCs/>
      <w:i/>
      <w:iCs/>
    </w:rPr>
  </w:style>
  <w:style w:type="paragraph" w:styleId="Nadpis4">
    <w:name w:val="heading 4"/>
    <w:basedOn w:val="Normln"/>
    <w:next w:val="Normln"/>
    <w:link w:val="Nadpis4Char"/>
    <w:uiPriority w:val="99"/>
    <w:qFormat/>
    <w:rsid w:val="00580A35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580A3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580A35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580A35"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Nadpis8">
    <w:name w:val="heading 8"/>
    <w:basedOn w:val="Normln"/>
    <w:next w:val="Normln"/>
    <w:link w:val="Nadpis8Char"/>
    <w:uiPriority w:val="99"/>
    <w:qFormat/>
    <w:rsid w:val="00580A35"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580A35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E1583"/>
    <w:rPr>
      <w:rFonts w:eastAsia="Times New Roman" w:cs="Arial"/>
      <w:b/>
      <w:bCs/>
      <w:kern w:val="32"/>
      <w:sz w:val="24"/>
      <w:szCs w:val="32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9E1583"/>
    <w:rPr>
      <w:rFonts w:eastAsia="Times New Roman" w:cs="Cambria"/>
      <w:b/>
      <w:bCs/>
      <w:i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580A35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580A3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580A35"/>
    <w:rPr>
      <w:rFonts w:ascii="Arial" w:eastAsia="Times New Roman" w:hAnsi="Arial" w:cs="Arial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580A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580A35"/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580A35"/>
    <w:rPr>
      <w:rFonts w:ascii="Calibri" w:eastAsia="Times New Roman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580A35"/>
    <w:rPr>
      <w:rFonts w:ascii="Cambria" w:eastAsia="Times New Roman" w:hAnsi="Cambria" w:cs="Cambria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580A35"/>
    <w:pPr>
      <w:jc w:val="center"/>
    </w:pPr>
    <w:rPr>
      <w:b/>
      <w:bCs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99"/>
    <w:rsid w:val="00580A35"/>
    <w:rPr>
      <w:rFonts w:ascii="Arial" w:eastAsia="Times New Roman" w:hAnsi="Arial" w:cs="Arial"/>
      <w:b/>
      <w:bCs/>
      <w:sz w:val="72"/>
      <w:szCs w:val="72"/>
      <w:lang w:eastAsia="cs-CZ"/>
    </w:rPr>
  </w:style>
  <w:style w:type="paragraph" w:styleId="Zkladntext2">
    <w:name w:val="Body Text 2"/>
    <w:basedOn w:val="Normln"/>
    <w:link w:val="Zkladntext2Char"/>
    <w:uiPriority w:val="99"/>
    <w:rsid w:val="00580A35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80A35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Standard">
    <w:name w:val="Standard"/>
    <w:uiPriority w:val="99"/>
    <w:rsid w:val="00580A3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Nadpisobsahu">
    <w:name w:val="TOC Heading"/>
    <w:basedOn w:val="Nadpis1"/>
    <w:next w:val="Normln"/>
    <w:uiPriority w:val="39"/>
    <w:qFormat/>
    <w:rsid w:val="00580A3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rsid w:val="00CE7E1B"/>
    <w:pPr>
      <w:tabs>
        <w:tab w:val="left" w:pos="709"/>
        <w:tab w:val="right" w:leader="dot" w:pos="9062"/>
      </w:tabs>
      <w:spacing w:after="100"/>
    </w:pPr>
    <w:rPr>
      <w:rFonts w:cs="Calibri"/>
      <w:b/>
      <w:color w:val="7030A0"/>
    </w:rPr>
  </w:style>
  <w:style w:type="paragraph" w:styleId="Obsah2">
    <w:name w:val="toc 2"/>
    <w:basedOn w:val="Normln"/>
    <w:next w:val="Normln"/>
    <w:autoRedefine/>
    <w:uiPriority w:val="39"/>
    <w:rsid w:val="00580A35"/>
    <w:pPr>
      <w:spacing w:after="100"/>
      <w:ind w:left="240"/>
    </w:pPr>
  </w:style>
  <w:style w:type="character" w:styleId="Hypertextovodkaz">
    <w:name w:val="Hyperlink"/>
    <w:uiPriority w:val="99"/>
    <w:rsid w:val="00580A3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1B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1B2E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A2E9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iln">
    <w:name w:val="Strong"/>
    <w:basedOn w:val="Standardnpsmoodstavce"/>
    <w:uiPriority w:val="22"/>
    <w:qFormat/>
    <w:rsid w:val="00DA2E98"/>
    <w:rPr>
      <w:b/>
      <w:bCs/>
    </w:rPr>
  </w:style>
  <w:style w:type="paragraph" w:styleId="Odstavecseseznamem">
    <w:name w:val="List Paragraph"/>
    <w:basedOn w:val="Normln"/>
    <w:uiPriority w:val="34"/>
    <w:qFormat/>
    <w:rsid w:val="00DA2E98"/>
    <w:pPr>
      <w:ind w:left="720"/>
      <w:contextualSpacing/>
    </w:pPr>
  </w:style>
  <w:style w:type="paragraph" w:styleId="Bezmezer">
    <w:name w:val="No Spacing"/>
    <w:uiPriority w:val="1"/>
    <w:qFormat/>
    <w:rsid w:val="008B3930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9E1583"/>
    <w:pPr>
      <w:spacing w:before="200" w:after="160"/>
      <w:ind w:left="864" w:right="864"/>
      <w:jc w:val="center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9"/>
    <w:rsid w:val="009E1583"/>
    <w:rPr>
      <w:rFonts w:eastAsia="Times New Roman" w:cs="Arial"/>
      <w:i/>
      <w:iCs/>
      <w:color w:val="595959" w:themeColor="text1" w:themeTint="A6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D065B"/>
    <w:pPr>
      <w:spacing w:after="100" w:line="259" w:lineRule="auto"/>
      <w:ind w:left="440"/>
    </w:pPr>
    <w:rPr>
      <w:rFonts w:eastAsiaTheme="minorEastAsia" w:cs="Times New Roman"/>
      <w:sz w:val="22"/>
      <w:szCs w:val="22"/>
    </w:rPr>
  </w:style>
  <w:style w:type="paragraph" w:customStyle="1" w:styleId="TableParagraph">
    <w:name w:val="Table Paragraph"/>
    <w:basedOn w:val="Normln"/>
    <w:rsid w:val="00875B4D"/>
    <w:pPr>
      <w:widowControl w:val="0"/>
    </w:pPr>
    <w:rPr>
      <w:rFonts w:ascii="Calibri" w:hAnsi="Calibri" w:cs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065B"/>
    <w:pPr>
      <w:spacing w:after="0" w:line="240" w:lineRule="auto"/>
    </w:pPr>
    <w:rPr>
      <w:rFonts w:eastAsia="Times New Roman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9E1583"/>
    <w:pPr>
      <w:keepNext/>
      <w:numPr>
        <w:numId w:val="1"/>
      </w:numPr>
      <w:spacing w:before="240" w:after="60"/>
      <w:outlineLvl w:val="0"/>
    </w:pPr>
    <w:rPr>
      <w:b/>
      <w:bCs/>
      <w:kern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9E1583"/>
    <w:pPr>
      <w:keepNext/>
      <w:numPr>
        <w:ilvl w:val="1"/>
        <w:numId w:val="1"/>
      </w:numPr>
      <w:spacing w:before="240" w:after="60"/>
      <w:outlineLvl w:val="1"/>
    </w:pPr>
    <w:rPr>
      <w:rFonts w:cs="Cambria"/>
      <w:b/>
      <w:bCs/>
      <w:i/>
      <w:iCs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580A35"/>
    <w:pPr>
      <w:keepNext/>
      <w:numPr>
        <w:ilvl w:val="2"/>
        <w:numId w:val="1"/>
      </w:numPr>
      <w:outlineLvl w:val="2"/>
    </w:pPr>
    <w:rPr>
      <w:b/>
      <w:bCs/>
      <w:i/>
      <w:iCs/>
    </w:rPr>
  </w:style>
  <w:style w:type="paragraph" w:styleId="Nadpis4">
    <w:name w:val="heading 4"/>
    <w:basedOn w:val="Normln"/>
    <w:next w:val="Normln"/>
    <w:link w:val="Nadpis4Char"/>
    <w:uiPriority w:val="99"/>
    <w:qFormat/>
    <w:rsid w:val="00580A35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580A3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580A35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580A35"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Nadpis8">
    <w:name w:val="heading 8"/>
    <w:basedOn w:val="Normln"/>
    <w:next w:val="Normln"/>
    <w:link w:val="Nadpis8Char"/>
    <w:uiPriority w:val="99"/>
    <w:qFormat/>
    <w:rsid w:val="00580A35"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580A35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E1583"/>
    <w:rPr>
      <w:rFonts w:eastAsia="Times New Roman" w:cs="Arial"/>
      <w:b/>
      <w:bCs/>
      <w:kern w:val="32"/>
      <w:sz w:val="24"/>
      <w:szCs w:val="32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9E1583"/>
    <w:rPr>
      <w:rFonts w:eastAsia="Times New Roman" w:cs="Cambria"/>
      <w:b/>
      <w:bCs/>
      <w:i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580A35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580A3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580A35"/>
    <w:rPr>
      <w:rFonts w:ascii="Arial" w:eastAsia="Times New Roman" w:hAnsi="Arial" w:cs="Arial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580A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580A35"/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580A35"/>
    <w:rPr>
      <w:rFonts w:ascii="Calibri" w:eastAsia="Times New Roman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580A35"/>
    <w:rPr>
      <w:rFonts w:ascii="Cambria" w:eastAsia="Times New Roman" w:hAnsi="Cambria" w:cs="Cambria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580A35"/>
    <w:pPr>
      <w:jc w:val="center"/>
    </w:pPr>
    <w:rPr>
      <w:b/>
      <w:bCs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99"/>
    <w:rsid w:val="00580A35"/>
    <w:rPr>
      <w:rFonts w:ascii="Arial" w:eastAsia="Times New Roman" w:hAnsi="Arial" w:cs="Arial"/>
      <w:b/>
      <w:bCs/>
      <w:sz w:val="72"/>
      <w:szCs w:val="72"/>
      <w:lang w:eastAsia="cs-CZ"/>
    </w:rPr>
  </w:style>
  <w:style w:type="paragraph" w:styleId="Zkladntext2">
    <w:name w:val="Body Text 2"/>
    <w:basedOn w:val="Normln"/>
    <w:link w:val="Zkladntext2Char"/>
    <w:uiPriority w:val="99"/>
    <w:rsid w:val="00580A35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80A35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Standard">
    <w:name w:val="Standard"/>
    <w:uiPriority w:val="99"/>
    <w:rsid w:val="00580A3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Nadpisobsahu">
    <w:name w:val="TOC Heading"/>
    <w:basedOn w:val="Nadpis1"/>
    <w:next w:val="Normln"/>
    <w:uiPriority w:val="39"/>
    <w:qFormat/>
    <w:rsid w:val="00580A3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rsid w:val="00CE7E1B"/>
    <w:pPr>
      <w:tabs>
        <w:tab w:val="left" w:pos="709"/>
        <w:tab w:val="right" w:leader="dot" w:pos="9062"/>
      </w:tabs>
      <w:spacing w:after="100"/>
    </w:pPr>
    <w:rPr>
      <w:rFonts w:cs="Calibri"/>
      <w:b/>
      <w:color w:val="7030A0"/>
    </w:rPr>
  </w:style>
  <w:style w:type="paragraph" w:styleId="Obsah2">
    <w:name w:val="toc 2"/>
    <w:basedOn w:val="Normln"/>
    <w:next w:val="Normln"/>
    <w:autoRedefine/>
    <w:uiPriority w:val="39"/>
    <w:rsid w:val="00580A35"/>
    <w:pPr>
      <w:spacing w:after="100"/>
      <w:ind w:left="240"/>
    </w:pPr>
  </w:style>
  <w:style w:type="character" w:styleId="Hypertextovodkaz">
    <w:name w:val="Hyperlink"/>
    <w:uiPriority w:val="99"/>
    <w:rsid w:val="00580A3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1B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1B2E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A2E9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iln">
    <w:name w:val="Strong"/>
    <w:basedOn w:val="Standardnpsmoodstavce"/>
    <w:uiPriority w:val="22"/>
    <w:qFormat/>
    <w:rsid w:val="00DA2E98"/>
    <w:rPr>
      <w:b/>
      <w:bCs/>
    </w:rPr>
  </w:style>
  <w:style w:type="paragraph" w:styleId="Odstavecseseznamem">
    <w:name w:val="List Paragraph"/>
    <w:basedOn w:val="Normln"/>
    <w:uiPriority w:val="34"/>
    <w:qFormat/>
    <w:rsid w:val="00DA2E98"/>
    <w:pPr>
      <w:ind w:left="720"/>
      <w:contextualSpacing/>
    </w:pPr>
  </w:style>
  <w:style w:type="paragraph" w:styleId="Bezmezer">
    <w:name w:val="No Spacing"/>
    <w:uiPriority w:val="1"/>
    <w:qFormat/>
    <w:rsid w:val="008B3930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9E1583"/>
    <w:pPr>
      <w:spacing w:before="200" w:after="160"/>
      <w:ind w:left="864" w:right="864"/>
      <w:jc w:val="center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9"/>
    <w:rsid w:val="009E1583"/>
    <w:rPr>
      <w:rFonts w:eastAsia="Times New Roman" w:cs="Arial"/>
      <w:i/>
      <w:iCs/>
      <w:color w:val="595959" w:themeColor="text1" w:themeTint="A6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D065B"/>
    <w:pPr>
      <w:spacing w:after="100" w:line="259" w:lineRule="auto"/>
      <w:ind w:left="440"/>
    </w:pPr>
    <w:rPr>
      <w:rFonts w:eastAsiaTheme="minorEastAsia" w:cs="Times New Roman"/>
      <w:sz w:val="22"/>
      <w:szCs w:val="22"/>
    </w:rPr>
  </w:style>
  <w:style w:type="paragraph" w:customStyle="1" w:styleId="TableParagraph">
    <w:name w:val="Table Paragraph"/>
    <w:basedOn w:val="Normln"/>
    <w:rsid w:val="00875B4D"/>
    <w:pPr>
      <w:widowControl w:val="0"/>
    </w:pPr>
    <w:rPr>
      <w:rFonts w:ascii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338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297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65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33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645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12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21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639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81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arkova@praha6.cz" TargetMode="External"/><Relationship Id="rId3" Type="http://schemas.openxmlformats.org/officeDocument/2006/relationships/styles" Target="styles.xml"/><Relationship Id="rId7" Type="http://schemas.openxmlformats.org/officeDocument/2006/relationships/hyperlink" Target="https://ksnko.praha.eu/map-separated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0A252-FEAE-42C0-842F-0B48641E1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5</Pages>
  <Words>1049</Words>
  <Characters>6195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UMCP6</Company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Loudová</dc:creator>
  <cp:lastModifiedBy>Magdaléna Marková</cp:lastModifiedBy>
  <cp:revision>30</cp:revision>
  <cp:lastPrinted>2019-01-09T14:16:00Z</cp:lastPrinted>
  <dcterms:created xsi:type="dcterms:W3CDTF">2018-07-09T13:20:00Z</dcterms:created>
  <dcterms:modified xsi:type="dcterms:W3CDTF">2019-01-14T07:03:00Z</dcterms:modified>
</cp:coreProperties>
</file>